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A</w:t>
      </w:r>
    </w:p>
    <w:tbl>
      <w:tblPr>
        <w:tblStyle w:val="Table1"/>
        <w:tblW w:w="962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OGGETTO: 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– Ambienti di apprendimento innovativi” 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ALLEGATO “A” </w:t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ALL’AVVISO DI SELEZIONE PER IL CONFERIMENTO DI N. 4 INCARICHI INDIVIDUALI, AVENTI AD OGGETTO </w:t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SUPPORTO TECNICO OPERATIVO DI PROGETTAZIONE</w:t>
            </w:r>
          </w:p>
          <w:p w:rsidR="00000000" w:rsidDel="00000000" w:rsidP="00000000" w:rsidRDefault="00000000" w:rsidRPr="00000000" w14:paraId="00000009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47" w:line="276" w:lineRule="auto"/>
              <w:ind w:left="3543.3070866141725" w:right="404.88188976378126" w:hanging="336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 del Progetto: “Educazione 4.0: Rinnovare le aule per un apprendimento innovativo”</w:t>
            </w:r>
          </w:p>
          <w:p w:rsidR="00000000" w:rsidDel="00000000" w:rsidP="00000000" w:rsidRDefault="00000000" w:rsidRPr="00000000" w14:paraId="0000000B">
            <w:pPr>
              <w:spacing w:before="47" w:line="276" w:lineRule="auto"/>
              <w:ind w:left="4214" w:right="404.88188976378126" w:hanging="336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C.U.P. H64D22003770006</w:t>
            </w:r>
          </w:p>
          <w:p w:rsidR="00000000" w:rsidDel="00000000" w:rsidP="00000000" w:rsidRDefault="00000000" w:rsidRPr="00000000" w14:paraId="0000000C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-566.9291338582677" w:right="-716.4566929133849" w:firstLine="0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in qualità di personale interno alla Istituzione scolastica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-566.9291338582677" w:right="-716.4566929133849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-566.9291338582677" w:right="-716.4566929133849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-566.9291338582677" w:right="-716.456692913384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oggetto.</w:t>
      </w:r>
    </w:p>
    <w:p w:rsidR="00000000" w:rsidDel="00000000" w:rsidP="00000000" w:rsidRDefault="00000000" w:rsidRPr="00000000" w14:paraId="00000019">
      <w:pPr>
        <w:spacing w:after="120" w:before="120" w:line="276" w:lineRule="auto"/>
        <w:ind w:left="-566.9291338582677" w:right="-716.456692913384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tal fine,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120" w:before="120" w:line="276" w:lineRule="auto"/>
        <w:ind w:left="-566.9291338582677" w:right="-716.456692913384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-566.9291338582677" w:right="-716.45669291338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-566.9291338582677" w:right="-716.45669291338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-566.9291338582677" w:right="-716.45669291338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-566.9291338582677" w:right="-716.45669291338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76" w:lineRule="auto"/>
        <w:ind w:left="-566.9291338582677" w:right="-716.45669291338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120" w:before="120" w:line="276" w:lineRule="auto"/>
        <w:ind w:left="-141.73228346456688" w:right="-716.4566929133849" w:hanging="425.19685039370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-141.73228346456688" w:right="-716.4566929133849" w:hanging="425.19685039370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-141.73228346456688" w:right="-716.4566929133849" w:hanging="425.19685039370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-141.73228346456688" w:right="-716.4566929133849" w:hanging="425.19685039370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200" w:before="120" w:line="276" w:lineRule="auto"/>
        <w:ind w:left="-566.9291338582677" w:right="-716.45669291338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partecipazione alla procedura in oggetto, il sottoscritto/a _______________________________</w:t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142"/>
        </w:tabs>
        <w:spacing w:after="120" w:before="120" w:line="276" w:lineRule="auto"/>
        <w:ind w:left="-566.9291338582677" w:right="-716.4566929133849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6">
      <w:pPr>
        <w:tabs>
          <w:tab w:val="left" w:leader="none" w:pos="426"/>
        </w:tabs>
        <w:spacing w:after="0" w:before="0" w:line="276" w:lineRule="auto"/>
        <w:ind w:left="-566.9291338582677" w:right="-716.456692913384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possedere i requisiti di ammissione alla selezione in oggetto di cui all’art. 2 dell’Avviso prot. n. 2278 del 13/05/2023 e, nello specifico, di: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-716.4566929133849" w:hanging="28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142"/>
        </w:tabs>
        <w:spacing w:after="0" w:before="0" w:line="276" w:lineRule="auto"/>
        <w:ind w:left="-566.9291338582677" w:right="-716.456692913384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allega alla presente: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76" w:lineRule="auto"/>
        <w:ind w:left="-566.9291338582677" w:right="-716.45669291338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formato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europeo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9291338582677" w:right="-716.45669291338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 propone la candidatura per un’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unica delle seguenti figure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  <w:tab/>
        <w:tab/>
        <w:tab/>
        <w:tab/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2"/>
        </w:numPr>
        <w:spacing w:line="276" w:lineRule="auto"/>
        <w:ind w:left="425.19685039370046" w:hanging="283.4645669291333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PROGETTAZIONE DIDATTICA E SETTING D’AULA;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2"/>
        </w:numPr>
        <w:spacing w:line="276" w:lineRule="auto"/>
        <w:ind w:left="425.19685039370046" w:hanging="283.4645669291333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PROGETTAZIONE TECNOLOGICA E/O ARCHITETTONICA;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2"/>
        </w:numPr>
        <w:spacing w:line="276" w:lineRule="auto"/>
        <w:ind w:left="425.19685039370046" w:hanging="283.4645669291333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SUPPORTO ORGANIZZATIVO ALL’ALLESTIMENTO DEGLI AMBIENTI E RELATIVI PICCOLI INTERVENTI DI MANUTENZIONE;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SCHEDA VALUTAZIONE TITOLI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right="3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SUPPORTO TECNICO OPERATIVO DI PROGETTAZIONE</w:t>
      </w:r>
      <w:r w:rsidDel="00000000" w:rsidR="00000000" w:rsidRPr="00000000">
        <w:rPr>
          <w:rtl w:val="0"/>
        </w:rPr>
      </w:r>
    </w:p>
    <w:tbl>
      <w:tblPr>
        <w:tblStyle w:val="Table2"/>
        <w:tblW w:w="11280.0" w:type="dxa"/>
        <w:jc w:val="left"/>
        <w:tblInd w:w="-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85"/>
        <w:gridCol w:w="1245"/>
        <w:gridCol w:w="1530"/>
        <w:gridCol w:w="1320"/>
        <w:tblGridChange w:id="0">
          <w:tblGrid>
            <w:gridCol w:w="7185"/>
            <w:gridCol w:w="1245"/>
            <w:gridCol w:w="1530"/>
            <w:gridCol w:w="1320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spacing w:line="228" w:lineRule="auto"/>
              <w:ind w:right="104.88188976378126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TABELLA DI VALUTAZIONE DEI TITOLI</w:t>
            </w:r>
          </w:p>
          <w:p w:rsidR="00000000" w:rsidDel="00000000" w:rsidP="00000000" w:rsidRDefault="00000000" w:rsidRPr="00000000" w14:paraId="0000003B">
            <w:pPr>
              <w:spacing w:before="1" w:line="236" w:lineRule="auto"/>
              <w:ind w:right="104.88188976378126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SUPPORTO TECNICO OPERATIVO DI PROGETTAZIONE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PUNTI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PUNTEGGIO A CURA DEL CANDIDATO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VALUTAZIONE A CURA DELLA COMMISSIONE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Titoli di studio (si valuta un solo titolo)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A1.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MAGISTRALE o VECCHIO ORDINAMENTO inerente al ruolo specifico (si valuta un solo titolo)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30</w:t>
            </w:r>
          </w:p>
          <w:p w:rsidR="00000000" w:rsidDel="00000000" w:rsidP="00000000" w:rsidRDefault="00000000" w:rsidRPr="00000000" w14:paraId="00000049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before="50" w:lineRule="auto"/>
              <w:jc w:val="left"/>
              <w:rPr>
                <w:rFonts w:ascii="Calibri" w:cs="Calibri" w:eastAsia="Calibri" w:hAnsi="Calibri"/>
                <w:b w:val="1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before="5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before="108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A2.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TRIENNALE inerente al ruolo specifico(in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alternativa al punto A1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(si valuta un solo titolo)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15</w:t>
            </w:r>
          </w:p>
          <w:p w:rsidR="00000000" w:rsidDel="00000000" w:rsidP="00000000" w:rsidRDefault="00000000" w:rsidRPr="00000000" w14:paraId="0000004E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17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17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A3.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MAGISTRALE o VECCHIO ORDINAMENTO non inerente al ruolo specifico (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in alternativa ai punti A1 e A2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(si valuta un solo titolo)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8</w:t>
            </w:r>
          </w:p>
          <w:p w:rsidR="00000000" w:rsidDel="00000000" w:rsidP="00000000" w:rsidRDefault="00000000" w:rsidRPr="00000000" w14:paraId="00000053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50" w:lineRule="auto"/>
              <w:jc w:val="left"/>
              <w:rPr>
                <w:rFonts w:ascii="Calibri" w:cs="Calibri" w:eastAsia="Calibri" w:hAnsi="Calibri"/>
                <w:b w:val="1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5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ind w:right="329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A4.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TRIENNALE non inerente al ruolo specifico (in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alternativa ai punti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A1, A2 e A3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(si valuta un solo titolo)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5</w:t>
            </w:r>
          </w:p>
          <w:p w:rsidR="00000000" w:rsidDel="00000000" w:rsidP="00000000" w:rsidRDefault="00000000" w:rsidRPr="00000000" w14:paraId="00000058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before="50" w:lineRule="auto"/>
              <w:jc w:val="left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before="5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ind w:right="329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A5.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Scuola secondaria di II grado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3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before="50" w:lineRule="auto"/>
              <w:jc w:val="left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before="5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F">
            <w:pPr>
              <w:ind w:right="-5.7874015748035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Altri Titoli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24" w:lineRule="auto"/>
              <w:ind w:right="1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B1.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 CERTIFICATE NEL SETTORE INFORMATICO </w:t>
            </w:r>
          </w:p>
          <w:p w:rsidR="00000000" w:rsidDel="00000000" w:rsidP="00000000" w:rsidRDefault="00000000" w:rsidRPr="00000000" w14:paraId="00000064">
            <w:pPr>
              <w:spacing w:line="224" w:lineRule="auto"/>
              <w:ind w:right="1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(per ambienti digitali-tecnici, corsi sulla sicurezza, attestazioni/certificazioni di rete) (5 punti cad.)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pt 10</w:t>
            </w:r>
          </w:p>
          <w:p w:rsidR="00000000" w:rsidDel="00000000" w:rsidP="00000000" w:rsidRDefault="00000000" w:rsidRPr="00000000" w14:paraId="00000066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51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51" w:lineRule="auto"/>
              <w:ind w:right="25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37" w:lineRule="auto"/>
              <w:ind w:right="1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B2.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 CERTIFICATE NEL SETTORE DELLA DIDATTICA DIGITALE INNOVATIVA (certificazioni informatiche riconosciute dal MIUR) (5 punti cad.)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pt 10</w:t>
            </w:r>
          </w:p>
          <w:p w:rsidR="00000000" w:rsidDel="00000000" w:rsidP="00000000" w:rsidRDefault="00000000" w:rsidRPr="00000000" w14:paraId="0000006B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37" w:lineRule="auto"/>
              <w:ind w:right="15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B3.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POST-LAUREA di livello universitario (Master, Corsi di Specializzazioni, Abilitazioni, Dottorati di Ricerca, etc.) (si valuta un solo titolo)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5</w:t>
            </w:r>
          </w:p>
          <w:p w:rsidR="00000000" w:rsidDel="00000000" w:rsidP="00000000" w:rsidRDefault="00000000" w:rsidRPr="00000000" w14:paraId="00000070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before="53" w:lineRule="auto"/>
              <w:ind w:right="258"/>
              <w:jc w:val="left"/>
              <w:rPr>
                <w:rFonts w:ascii="Calibri" w:cs="Calibri" w:eastAsia="Calibri" w:hAnsi="Calibri"/>
                <w:b w:val="1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53" w:lineRule="auto"/>
              <w:ind w:right="258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spacing w:before="19" w:lineRule="auto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Incarichi specifici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ind w:right="-5.78740157480353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spacing w:before="19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C1. COLLABORAZIONE CON LA DIRIGENZA E/O SUPPORTO AL RUP</w:t>
            </w:r>
          </w:p>
          <w:p w:rsidR="00000000" w:rsidDel="00000000" w:rsidP="00000000" w:rsidRDefault="00000000" w:rsidRPr="00000000" w14:paraId="00000078">
            <w:pPr>
              <w:spacing w:before="19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(partecipazione a gruppi di lavoro afferenti alla progettualità del PNRR)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spacing w:before="19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C2. ANIMATORE DIGITALE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spacing w:before="19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C3. AMMINISTRATORE DI RETE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spacing w:before="19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C.4 DPO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spacing w:before="46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8">
            <w:pPr>
              <w:ind w:right="-5.787401574803539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Esperienze lavorative/professionali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A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B">
            <w:pPr>
              <w:spacing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D1.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PROGETTAZIONE/COLLAUDI NEL SETTORE DI RIFERIMENTO</w:t>
            </w:r>
          </w:p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(utilizzo piattaforme  e portali di gestione contabili dei Fondi comunitari o similari) (5 punti cad.)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10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before="1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before="1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D2.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ESPERIENZE PREGRESSE PER INCARICHI ESTERNI NEL SETTORE ICT/ TLC O DIGITAL (1 punto cad.)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5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before="1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before="1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D3.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IN AZIONI FSE-FESR, PNSD - POR</w:t>
            </w:r>
          </w:p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(Valutatore, referente, collaudatore) (max 2 pt per incarico)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before="1" w:lineRule="auto"/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6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before="1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before="1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D4.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ANZIANITÀ DI SERVIZIO PRESSO QUESTO IC (1pt per anno)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before="1" w:lineRule="auto"/>
              <w:ind w:right="-5.7874015748035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max 4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before="1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before="1" w:lineRule="auto"/>
              <w:ind w:right="258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210" w:lineRule="auto"/>
              <w:ind w:right="89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10" w:lineRule="auto"/>
              <w:ind w:right="-5.787401574803539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MAX 100 PT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10" w:lineRule="auto"/>
              <w:ind w:right="258"/>
              <w:jc w:val="center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10" w:lineRule="auto"/>
              <w:ind w:right="25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A7">
      <w:pPr>
        <w:spacing w:after="120" w:before="120" w:line="276" w:lineRule="auto"/>
        <w:ind w:right="3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134" w:top="680" w:left="1133.8582677165355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Courier New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/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b="0" l="0" r="0" t="0"/>
              <wp:wrapNone/>
              <wp:docPr id="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5850" y="3465025"/>
                        <a:ext cx="7200265" cy="629920"/>
                        <a:chOff x="1745850" y="3465025"/>
                        <a:chExt cx="7200300" cy="629950"/>
                      </a:xfrm>
                    </wpg:grpSpPr>
                    <wpg:grpSp>
                      <wpg:cNvGrpSpPr/>
                      <wpg:grpSpPr>
                        <a:xfrm>
                          <a:off x="1745868" y="3465040"/>
                          <a:ext cx="7200265" cy="629920"/>
                          <a:chOff x="0" y="0"/>
                          <a:chExt cx="7200265" cy="6299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200250" cy="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200265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38127" y="112780"/>
                            <a:ext cx="6804149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7200265" cy="629920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265" cy="629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A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4"/>
    <w:bookmarkEnd w:id="4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A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AE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i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rsid w:val="00213E76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rsid w:val="00213E76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rsid w:val="00213E76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rsid w:val="00213E76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213E76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rsid w:val="00213E76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rsid w:val="00213E76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rsid w:val="00213E76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sid w:val="00213E76"/>
    <w:rPr>
      <w:position w:val="-3"/>
    </w:rPr>
  </w:style>
  <w:style w:type="paragraph" w:styleId="Corpodeltesto">
    <w:name w:val="Body Text"/>
    <w:basedOn w:val="Normale"/>
    <w:link w:val="CorpodeltestoCarattere"/>
    <w:rsid w:val="00213E76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sid w:val="00213E76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213E76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deltestoCarattere" w:customStyle="1">
    <w:name w:val="Corpo del testo Carattere"/>
    <w:basedOn w:val="Carpredefinitoparagrafo"/>
    <w:link w:val="Corpodel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table" w:styleId="TableNormal" w:customStyle="1">
    <w:name w:val="Table Normal"/>
    <w:uiPriority w:val="2"/>
    <w:semiHidden w:val="1"/>
    <w:unhideWhenUsed w:val="1"/>
    <w:qFormat w:val="1"/>
    <w:rsid w:val="0078563F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78563F"/>
    <w:pPr>
      <w:autoSpaceDE w:val="0"/>
      <w:autoSpaceDN w:val="0"/>
      <w:adjustRightInd w:val="1"/>
      <w:spacing w:line="240" w:lineRule="auto"/>
      <w:jc w:val="left"/>
      <w:textAlignment w:val="auto"/>
    </w:pPr>
    <w:rPr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xcfmv9dKjVi+ZoHVs1OO7GVP4A==">CgMxLjAyCGguZ2pkZ3hzMgloLjMwajB6bGwyCWguMWZvYjl0ZTIJaC4zem55c2g3MgloLjJldDkycDA4AHIhMVE5R0tSd0w3a1hWcHRXR3ZXQmVYMHA5UTBUUDRJT2ZF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2023-04-14T08:09:00Z</dcterms:created>
</cp:coreProperties>
</file>