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160" w:line="259" w:lineRule="auto"/>
        <w:jc w:val="center"/>
        <w:rPr>
          <w:rStyle w:val="Ness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essuno"/>
          <w:rFonts w:ascii="Calibri" w:hAnsi="Calibri"/>
          <w:u w:color="000000"/>
          <w:rtl w:val="0"/>
          <w:lang w:val="it-IT"/>
        </w:rPr>
        <w:t xml:space="preserve">ISTITUTO COMPRENSIVO </w:t>
      </w:r>
      <w:r>
        <w:rPr>
          <w:rStyle w:val="Nessuno"/>
          <w:rFonts w:ascii="Calibri" w:hAnsi="Calibri" w:hint="default"/>
          <w:u w:color="000000"/>
          <w:rtl w:val="0"/>
          <w:lang w:val="it-IT"/>
        </w:rPr>
        <w:t>“</w:t>
      </w:r>
      <w:r>
        <w:rPr>
          <w:rStyle w:val="Nessuno"/>
          <w:rFonts w:ascii="Calibri" w:hAnsi="Calibri"/>
          <w:u w:color="000000"/>
          <w:rtl w:val="0"/>
          <w:lang w:val="it-IT"/>
        </w:rPr>
        <w:t xml:space="preserve">MATTEI </w:t>
      </w:r>
      <w:r>
        <w:rPr>
          <w:rStyle w:val="Nessuno"/>
          <w:rFonts w:ascii="Calibri" w:hAnsi="Calibri" w:hint="default"/>
          <w:u w:color="000000"/>
          <w:rtl w:val="0"/>
          <w:lang w:val="it-IT"/>
        </w:rPr>
        <w:t xml:space="preserve">– </w:t>
      </w:r>
      <w:r>
        <w:rPr>
          <w:rStyle w:val="Nessuno"/>
          <w:rFonts w:ascii="Calibri" w:hAnsi="Calibri"/>
          <w:u w:color="000000"/>
          <w:rtl w:val="0"/>
          <w:lang w:val="it-IT"/>
        </w:rPr>
        <w:t>DI VITTORIO</w:t>
      </w:r>
      <w:r>
        <w:rPr>
          <w:rStyle w:val="Nessuno"/>
          <w:rFonts w:ascii="Calibri" w:hAnsi="Calibri" w:hint="default"/>
          <w:u w:color="000000"/>
          <w:rtl w:val="0"/>
          <w:lang w:val="it-IT"/>
        </w:rPr>
        <w:t>”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 w:line="240" w:lineRule="auto"/>
        <w:ind w:firstLine="440"/>
        <w:jc w:val="center"/>
        <w:rPr>
          <w:rStyle w:val="Nessuno"/>
          <w14:textOutline w14:w="12700" w14:cap="flat">
            <w14:noFill/>
            <w14:miter w14:lim="400000"/>
          </w14:textOutline>
        </w:rPr>
      </w:pPr>
      <w:r>
        <w:rPr>
          <w:rStyle w:val="Nessuno"/>
          <w:rtl w:val="0"/>
          <w:lang w:val="it-IT"/>
          <w14:textOutline w14:w="12700" w14:cap="flat">
            <w14:noFill/>
            <w14:miter w14:lim="400000"/>
          </w14:textOutline>
        </w:rPr>
        <w:t>Via Bizet 1 - 20096 PIOLTELLO (MI)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 w:line="240" w:lineRule="auto"/>
        <w:jc w:val="center"/>
        <w:rPr>
          <w:rStyle w:val="Nessuno"/>
          <w:outline w:val="0"/>
          <w:color w:val="000000"/>
          <w:u w:val="none" w:color="0563c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Segreteria Tel:</w:t>
      </w:r>
      <w:r>
        <w:rPr>
          <w:rStyle w:val="Nessuno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"tel:02/92103740%20-%2002"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02/92103740 - 02</w:t>
      </w:r>
      <w:r>
        <w:rPr/>
        <w:fldChar w:fldCharType="end" w:fldLock="0"/>
      </w:r>
      <w:r>
        <w:rPr>
          <w:rStyle w:val="Nessuno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/92103833 </w:t>
      </w:r>
      <w:r>
        <w:rPr>
          <w:rStyle w:val="Nessuno"/>
          <w:b w:val="1"/>
          <w:bCs w:val="1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</w:t>
      </w:r>
      <w:r>
        <w:rPr>
          <w:rStyle w:val="Nessuno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"mailto:miic8fd00a@istruzione.it"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miic8fd00a@istruzione.it</w:t>
      </w:r>
      <w:r>
        <w:rPr/>
        <w:fldChar w:fldCharType="end" w:fldLock="0"/>
      </w:r>
      <w:r>
        <w:rPr>
          <w:rStyle w:val="Nessuno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 w:line="240" w:lineRule="auto"/>
        <w:jc w:val="center"/>
        <w:rPr>
          <w:rStyle w:val="Nessuno"/>
          <w:outline w:val="0"/>
          <w:color w:val="000000"/>
          <w:u w:val="none" w:color="0563c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indirizzo web:</w:t>
      </w:r>
      <w:r>
        <w:rPr>
          <w:rStyle w:val="Nessuno"/>
          <w:outline w:val="0"/>
          <w:color w:val="000000"/>
          <w:u w:val="none" w:color="0563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"http://www.icmatteidivittorio.edu.it/"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www.icmatteidivittorio.edu.it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 w:line="240" w:lineRule="auto"/>
        <w:jc w:val="center"/>
        <w:rPr>
          <w:rStyle w:val="Nessuno"/>
          <w14:textOutline w14:w="12700" w14:cap="flat">
            <w14:noFill/>
            <w14:miter w14:lim="400000"/>
          </w14:textOutline>
        </w:rPr>
      </w:pP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Codice Fiscale</w:t>
      </w:r>
      <w:r>
        <w:rPr>
          <w:rStyle w:val="Nessuno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"tel:91582810155"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91582810155</w:t>
      </w:r>
      <w:r>
        <w:rPr/>
        <w:fldChar w:fldCharType="end" w:fldLock="0"/>
      </w:r>
      <w:r>
        <w:rPr>
          <w:rStyle w:val="Nessuno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Codice Meccanografico</w:t>
      </w:r>
      <w:r>
        <w:rPr>
          <w:rStyle w:val="Nessuno"/>
          <w:rtl w:val="0"/>
          <w:lang w:val="it-IT"/>
          <w14:textOutline w14:w="12700" w14:cap="flat">
            <w14:noFill/>
            <w14:miter w14:lim="400000"/>
          </w14:textOutline>
        </w:rPr>
        <w:t xml:space="preserve"> MIIC8FD00A </w:t>
      </w:r>
      <w:r>
        <w:rPr>
          <w:rStyle w:val="Nessuno"/>
          <w:rtl w:val="0"/>
          <w:lang w:val="it-IT"/>
          <w14:textOutline w14:w="12700" w14:cap="flat">
            <w14:noFill/>
            <w14:miter w14:lim="400000"/>
          </w14:textOutline>
        </w:rPr>
        <w:t>–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 w:line="240" w:lineRule="auto"/>
        <w:jc w:val="center"/>
        <w:rPr>
          <w:rStyle w:val="Nessuno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essuno"/>
          <w:rtl w:val="0"/>
          <w:lang w:val="de-DE"/>
          <w14:textOutline w14:w="12700" w14:cap="flat">
            <w14:noFill/>
            <w14:miter w14:lim="400000"/>
          </w14:textOutline>
        </w:rPr>
        <w:t>COD. UNIVOCO UF5H5Y</w:t>
      </w:r>
    </w:p>
    <w:p>
      <w:pPr>
        <w:pStyle w:val="Normale"/>
        <w:jc w:val="center"/>
        <w:rPr>
          <w:rStyle w:val="Nessuno"/>
          <w:rFonts w:ascii="Cambria" w:cs="Cambria" w:hAnsi="Cambria" w:eastAsia="Cambria"/>
          <w:b w:val="1"/>
          <w:bCs w:val="1"/>
        </w:rPr>
      </w:pPr>
    </w:p>
    <w:p>
      <w:pPr>
        <w:pStyle w:val="Normale"/>
        <w:jc w:val="center"/>
        <w:rPr>
          <w:rStyle w:val="Nessuno"/>
          <w:rFonts w:ascii="Cambria" w:cs="Cambria" w:hAnsi="Cambria" w:eastAsia="Cambria"/>
          <w:b w:val="1"/>
          <w:bCs w:val="1"/>
          <w:spacing w:val="24"/>
          <w:sz w:val="28"/>
          <w:szCs w:val="28"/>
        </w:rPr>
      </w:pPr>
      <w:r>
        <w:rPr>
          <w:rStyle w:val="Nessuno"/>
          <w:rFonts w:ascii="Cambria" w:hAnsi="Cambria"/>
          <w:b w:val="1"/>
          <w:bCs w:val="1"/>
          <w:spacing w:val="24"/>
          <w:sz w:val="28"/>
          <w:szCs w:val="28"/>
          <w:rtl w:val="0"/>
          <w:lang w:val="it-IT"/>
        </w:rPr>
        <w:t>PATTO PER LO SVILUPPO PROFESSIONALE</w:t>
      </w:r>
    </w:p>
    <w:p>
      <w:pPr>
        <w:pStyle w:val="Normale"/>
        <w:jc w:val="center"/>
        <w:rPr>
          <w:rStyle w:val="Nessuno"/>
          <w:rFonts w:ascii="Cambria" w:cs="Cambria" w:hAnsi="Cambria" w:eastAsia="Cambria"/>
          <w:b w:val="1"/>
          <w:bCs w:val="1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tra</w:t>
      </w:r>
    </w:p>
    <w:p>
      <w:pPr>
        <w:pStyle w:val="Normale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Il docente</w:t>
      </w:r>
      <w:r>
        <w:rPr>
          <w:rStyle w:val="Nessuno"/>
          <w:rFonts w:ascii="Cambria" w:hAnsi="Cambria"/>
          <w:rtl w:val="0"/>
          <w:lang w:val="it-IT"/>
        </w:rPr>
        <w:t>_________________________________________</w:t>
      </w:r>
      <w:r>
        <w:rPr>
          <w:rStyle w:val="Nessuno"/>
          <w:rFonts w:ascii="Cambria" w:hAnsi="Cambria"/>
          <w:sz w:val="16"/>
          <w:szCs w:val="16"/>
          <w:rtl w:val="0"/>
          <w:lang w:val="it-IT"/>
        </w:rPr>
        <w:t>(in seguito per brevit</w:t>
      </w:r>
      <w:r>
        <w:rPr>
          <w:rStyle w:val="Nessuno"/>
          <w:rFonts w:ascii="Cambria" w:hAnsi="Cambri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Cambria" w:hAnsi="Cambria"/>
          <w:sz w:val="16"/>
          <w:szCs w:val="16"/>
          <w:rtl w:val="0"/>
          <w:lang w:val="it-IT"/>
        </w:rPr>
        <w:t>chiamato "docente neoassunto")</w:t>
      </w:r>
    </w:p>
    <w:p>
      <w:pPr>
        <w:pStyle w:val="Normale"/>
        <w:jc w:val="center"/>
        <w:rPr>
          <w:rStyle w:val="Nessuno"/>
          <w:rFonts w:ascii="Cambria" w:cs="Cambria" w:hAnsi="Cambria" w:eastAsia="Cambria"/>
          <w:b w:val="1"/>
          <w:bCs w:val="1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e</w:t>
      </w:r>
    </w:p>
    <w:p>
      <w:pPr>
        <w:pStyle w:val="Normale"/>
        <w:rPr>
          <w:rStyle w:val="Nessuno"/>
          <w:rFonts w:ascii="Cambria" w:cs="Cambria" w:hAnsi="Cambria" w:eastAsia="Cambria"/>
          <w:sz w:val="24"/>
          <w:szCs w:val="24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Il dirigente scolastico ___________________________-________</w:t>
      </w:r>
      <w:r>
        <w:rPr>
          <w:rStyle w:val="Nessuno"/>
          <w:rFonts w:ascii="Cambria" w:hAnsi="Cambria"/>
          <w:sz w:val="16"/>
          <w:szCs w:val="16"/>
          <w:rtl w:val="0"/>
          <w:lang w:val="it-IT"/>
        </w:rPr>
        <w:t>(in seguito per brevit</w:t>
      </w:r>
      <w:r>
        <w:rPr>
          <w:rStyle w:val="Nessuno"/>
          <w:rFonts w:ascii="Cambria" w:hAnsi="Cambri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Cambria" w:hAnsi="Cambria"/>
          <w:sz w:val="16"/>
          <w:szCs w:val="16"/>
          <w:rtl w:val="0"/>
          <w:lang w:val="it-IT"/>
        </w:rPr>
        <w:t>chiamato "dirigente scolastico")</w:t>
      </w:r>
    </w:p>
    <w:p>
      <w:pPr>
        <w:pStyle w:val="Normale"/>
        <w:spacing w:before="120" w:after="120" w:line="240" w:lineRule="auto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Visto l'art.5 comma 3 del DM 850/2015;</w:t>
      </w:r>
    </w:p>
    <w:p>
      <w:pPr>
        <w:pStyle w:val="Normale"/>
        <w:spacing w:before="120" w:after="120" w:line="240" w:lineRule="auto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 xml:space="preserve">Visto il Bilancio delle Competenze elaborato dal docente neo assunto; </w:t>
      </w:r>
    </w:p>
    <w:p>
      <w:pPr>
        <w:pStyle w:val="Normale"/>
        <w:spacing w:before="120" w:after="120" w:line="240" w:lineRule="auto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Sentito il docente tutor ___________________________</w:t>
      </w:r>
    </w:p>
    <w:p>
      <w:pPr>
        <w:pStyle w:val="Normale"/>
        <w:spacing w:after="0" w:line="240" w:lineRule="auto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tra il docente neoassunto e il dirigente scolastico</w:t>
      </w:r>
    </w:p>
    <w:p>
      <w:pPr>
        <w:pStyle w:val="Normale"/>
        <w:spacing w:after="0" w:line="240" w:lineRule="auto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Cambria" w:cs="Cambria" w:hAnsi="Cambria" w:eastAsia="Cambria"/>
          <w:b w:val="1"/>
          <w:bCs w:val="1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si conviene quanto segue</w:t>
      </w:r>
    </w:p>
    <w:p>
      <w:pPr>
        <w:pStyle w:val="Normale"/>
        <w:spacing w:before="240" w:line="240" w:lineRule="auto"/>
        <w:ind w:left="284" w:hanging="284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a) Il docente neo assunto, in anno di formazione e prova</w:t>
      </w:r>
      <w:r>
        <w:rPr>
          <w:rStyle w:val="Nessuno"/>
          <w:rFonts w:ascii="Cambria" w:hAnsi="Cambria"/>
          <w:outline w:val="0"/>
          <w:color w:val="00b050"/>
          <w:u w:color="00b050"/>
          <w:rtl w:val="0"/>
          <w:lang w:val="it-IT"/>
          <w14:textFill>
            <w14:solidFill>
              <w14:srgbClr w14:val="00B050"/>
            </w14:solidFill>
          </w14:textFill>
        </w:rPr>
        <w:t xml:space="preserve"> </w:t>
      </w:r>
      <w:r>
        <w:rPr>
          <w:rStyle w:val="Nessuno"/>
          <w:rFonts w:ascii="Cambria" w:hAnsi="Cambria"/>
          <w:rtl w:val="0"/>
          <w:lang w:val="it-IT"/>
        </w:rPr>
        <w:t xml:space="preserve">presso questo Istituto nell' a.s. 2020/21, si impegna a sviluppare le seguenti competenze, individuate e descritte nel Bilancio di competenze iniziale (trascrivere i </w:t>
      </w:r>
      <w:r>
        <w:rPr>
          <w:rStyle w:val="Nessuno"/>
          <w:rFonts w:ascii="Cambria" w:hAnsi="Cambria"/>
          <w:b w:val="1"/>
          <w:bCs w:val="1"/>
          <w:rtl w:val="0"/>
          <w:lang w:val="it-IT"/>
        </w:rPr>
        <w:t>descrittori presi in esame nel Bilancio</w:t>
      </w:r>
      <w:r>
        <w:rPr>
          <w:rStyle w:val="Nessuno"/>
          <w:rFonts w:ascii="Cambria" w:hAnsi="Cambria"/>
          <w:rtl w:val="0"/>
          <w:lang w:val="it-IT"/>
        </w:rPr>
        <w:t>, da uno a tre per ciascun ambito, per i quali appare necessario acquisire nuove competenze):</w:t>
      </w:r>
    </w:p>
    <w:tbl>
      <w:tblPr>
        <w:tblW w:w="991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"/>
        <w:gridCol w:w="974"/>
        <w:gridCol w:w="160"/>
        <w:gridCol w:w="8345"/>
        <w:gridCol w:w="160"/>
      </w:tblGrid>
      <w:tr>
        <w:tblPrEx>
          <w:shd w:val="clear" w:color="auto" w:fill="ced7e7"/>
        </w:tblPrEx>
        <w:trPr>
          <w:trHeight w:val="2060" w:hRule="atLeast"/>
        </w:trPr>
        <w:tc>
          <w:tcPr>
            <w:tcW w:type="dxa" w:w="124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e"/>
              <w:spacing w:after="0" w:line="240" w:lineRule="auto"/>
              <w:ind w:left="113" w:right="113" w:firstLine="0"/>
              <w:jc w:val="center"/>
            </w:pPr>
            <w:r>
              <w:rPr>
                <w:rStyle w:val="Nessuno"/>
                <w:rFonts w:ascii="Cambria" w:hAnsi="Cambria"/>
                <w:sz w:val="28"/>
                <w:szCs w:val="28"/>
                <w:shd w:val="nil" w:color="auto" w:fill="auto"/>
                <w:rtl w:val="0"/>
                <w:lang w:val="it-IT"/>
              </w:rPr>
              <w:t>AREA DELLE COMPETENZE RELATIVE ALL</w:t>
            </w:r>
            <w:r>
              <w:rPr>
                <w:rStyle w:val="Nessuno"/>
                <w:rFonts w:ascii="Cambria" w:hAnsi="Cambria" w:hint="default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mbria" w:hAnsi="Cambria"/>
                <w:sz w:val="28"/>
                <w:szCs w:val="28"/>
                <w:shd w:val="nil" w:color="auto" w:fill="auto"/>
                <w:rtl w:val="0"/>
                <w:lang w:val="it-IT"/>
              </w:rPr>
              <w:t>INSEGNAMENTO (Didattica)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>a) Organizzare situazioni di apprendimento</w:t>
            </w:r>
          </w:p>
          <w:p>
            <w:pPr>
              <w:pStyle w:val="Normale"/>
              <w:suppressAutoHyphens w:val="1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1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1" w:hRule="atLeast"/>
        </w:trPr>
        <w:tc>
          <w:tcPr>
            <w:tcW w:type="dxa" w:w="124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b) Osservare e valutare gli allievi secondo un approccio formativo</w:t>
            </w:r>
          </w:p>
          <w:p>
            <w:pPr>
              <w:pStyle w:val="Paragrafo elenco"/>
              <w:spacing w:after="0" w:line="240" w:lineRule="auto"/>
              <w:ind w:left="34" w:firstLine="0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2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2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2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1" w:hRule="atLeast"/>
        </w:trPr>
        <w:tc>
          <w:tcPr>
            <w:tcW w:type="dxa" w:w="124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c) Coinvolgere gli allievi nel processo di apprendimento</w:t>
            </w:r>
          </w:p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3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3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6" w:hRule="atLeast"/>
        </w:trPr>
        <w:tc>
          <w:tcPr>
            <w:tcW w:type="dxa" w:w="27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e"/>
              <w:spacing w:after="0" w:line="240" w:lineRule="auto"/>
              <w:ind w:left="113" w:right="113" w:firstLine="0"/>
              <w:jc w:val="center"/>
            </w:pPr>
            <w:r>
              <w:rPr>
                <w:rStyle w:val="Nessuno"/>
                <w:rFonts w:ascii="Cambria" w:hAnsi="Cambria"/>
                <w:sz w:val="28"/>
                <w:szCs w:val="28"/>
                <w:shd w:val="nil" w:color="auto" w:fill="auto"/>
                <w:rtl w:val="0"/>
                <w:lang w:val="it-IT"/>
              </w:rPr>
              <w:t>AREA  ORGANIZZAZIONE  ALLA PARTECIPAZIONE SCOLASTICA (Organizzazione)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1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>d) Lavorare in gruppo tra docenti</w:t>
            </w:r>
          </w:p>
          <w:p>
            <w:pPr>
              <w:pStyle w:val="Normale"/>
              <w:suppressAutoHyphens w:val="1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5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5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Normale"/>
              <w:numPr>
                <w:ilvl w:val="0"/>
                <w:numId w:val="6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e) Partecipare alla gestione della scuola</w:t>
            </w:r>
          </w:p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7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7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976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c) Informare e coinvolgere i genitori</w:t>
            </w:r>
          </w:p>
          <w:p>
            <w:pPr>
              <w:pStyle w:val="Normale"/>
              <w:spacing w:before="120" w:after="120" w:line="240" w:lineRule="auto"/>
              <w:jc w:val="both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9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9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0"/>
              </w:numPr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</w:tc>
      </w:tr>
    </w:tbl>
    <w:p>
      <w:pPr>
        <w:pStyle w:val="Normale"/>
        <w:widowControl w:val="0"/>
        <w:spacing w:before="240" w:line="240" w:lineRule="auto"/>
        <w:ind w:left="108" w:hanging="108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widowControl w:val="0"/>
        <w:spacing w:before="240" w:line="240" w:lineRule="auto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jc w:val="both"/>
        <w:rPr>
          <w:rStyle w:val="Nessuno"/>
          <w:rFonts w:ascii="Cambria" w:cs="Cambria" w:hAnsi="Cambria" w:eastAsia="Cambria"/>
        </w:rPr>
      </w:pPr>
    </w:p>
    <w:tbl>
      <w:tblPr>
        <w:tblW w:w="959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3"/>
        <w:gridCol w:w="8483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11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e"/>
              <w:spacing w:after="0" w:line="240" w:lineRule="auto"/>
              <w:ind w:left="113" w:right="113" w:firstLine="0"/>
              <w:jc w:val="center"/>
            </w:pPr>
            <w:r>
              <w:rPr>
                <w:rStyle w:val="Nessuno"/>
                <w:rFonts w:ascii="Cambria" w:hAnsi="Cambria"/>
                <w:sz w:val="28"/>
                <w:szCs w:val="28"/>
                <w:shd w:val="nil" w:color="auto" w:fill="auto"/>
                <w:rtl w:val="0"/>
                <w:lang w:val="it-IT"/>
              </w:rPr>
              <w:t>AREA DELLE COMPETENZE RELATIVE ALLA PROPRIA FORMAZIONE (Professionalit</w:t>
            </w:r>
            <w:r>
              <w:rPr>
                <w:rStyle w:val="Nessuno"/>
                <w:rFonts w:ascii="Cambria" w:hAnsi="Cambria" w:hint="default"/>
                <w:sz w:val="28"/>
                <w:szCs w:val="2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Cambria" w:hAnsi="Cambria"/>
                <w:sz w:val="28"/>
                <w:szCs w:val="28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before="120" w:after="120" w:line="240" w:lineRule="auto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>g) Affrontare i doveri e i problemi etici della professione</w:t>
            </w:r>
          </w:p>
          <w:p>
            <w:pPr>
              <w:pStyle w:val="Normale"/>
              <w:suppressAutoHyphens w:val="1"/>
              <w:spacing w:before="120" w:after="120" w:line="240" w:lineRule="auto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11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1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Normale"/>
              <w:numPr>
                <w:ilvl w:val="0"/>
                <w:numId w:val="12"/>
              </w:numPr>
              <w:suppressAutoHyphens w:val="1"/>
              <w:bidi w:val="0"/>
              <w:spacing w:before="120" w:after="120" w:line="240" w:lineRule="auto"/>
              <w:ind w:right="0"/>
              <w:jc w:val="left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</w:t>
            </w:r>
          </w:p>
        </w:tc>
      </w:tr>
      <w:tr>
        <w:tblPrEx>
          <w:shd w:val="clear" w:color="auto" w:fill="ced7e7"/>
        </w:tblPrEx>
        <w:trPr>
          <w:trHeight w:val="2026" w:hRule="atLeast"/>
        </w:trPr>
        <w:tc>
          <w:tcPr>
            <w:tcW w:type="dxa" w:w="11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 w:line="240" w:lineRule="auto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h) Servirsi delle nuove tecnologie per le attivit</w:t>
            </w: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>progettuali, organizzative, e formative</w:t>
            </w:r>
          </w:p>
          <w:p>
            <w:pPr>
              <w:pStyle w:val="Normale"/>
              <w:spacing w:before="120" w:after="120" w:line="240" w:lineRule="auto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13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3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4"/>
              </w:numPr>
              <w:suppressAutoHyphens w:val="1"/>
              <w:bidi w:val="0"/>
              <w:spacing w:before="120" w:after="120" w:line="240" w:lineRule="auto"/>
              <w:ind w:right="0"/>
              <w:jc w:val="left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155" w:hRule="atLeast"/>
        </w:trPr>
        <w:tc>
          <w:tcPr>
            <w:tcW w:type="dxa" w:w="11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center"/>
          </w:tcPr>
          <w:p>
            <w:pPr>
              <w:pStyle w:val="Normale"/>
              <w:numPr>
                <w:ilvl w:val="0"/>
                <w:numId w:val="15"/>
              </w:numPr>
              <w:spacing w:before="120" w:after="120" w:line="240" w:lineRule="auto"/>
              <w:rPr>
                <w:rFonts w:ascii="Cambria" w:hAnsi="Cambria"/>
                <w:sz w:val="21"/>
                <w:szCs w:val="21"/>
                <w:lang w:val="it-IT"/>
              </w:rPr>
            </w:pPr>
            <w:r>
              <w:rPr>
                <w:rStyle w:val="Nessuno"/>
                <w:rFonts w:ascii="Cambria" w:hAnsi="Cambri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Curare la propria formazione continua </w:t>
            </w:r>
          </w:p>
          <w:p>
            <w:pPr>
              <w:pStyle w:val="Normale"/>
              <w:spacing w:before="120" w:after="120" w:line="240" w:lineRule="auto"/>
              <w:ind w:left="40" w:firstLine="0"/>
              <w:rPr>
                <w:rStyle w:val="Nessuno"/>
                <w:rFonts w:ascii="Cambria" w:cs="Cambria" w:hAnsi="Cambria" w:eastAsia="Cambria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16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6"/>
              </w:numPr>
              <w:suppressAutoHyphens w:val="1"/>
              <w:bidi w:val="0"/>
              <w:spacing w:before="120" w:after="120" w:line="240" w:lineRule="auto"/>
              <w:ind w:right="0"/>
              <w:jc w:val="both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</w:p>
          <w:p>
            <w:pPr>
              <w:pStyle w:val="Paragrafo elenco"/>
              <w:numPr>
                <w:ilvl w:val="0"/>
                <w:numId w:val="17"/>
              </w:numPr>
              <w:bidi w:val="0"/>
              <w:spacing w:before="120" w:after="120" w:line="240" w:lineRule="auto"/>
              <w:ind w:right="0"/>
              <w:jc w:val="left"/>
              <w:rPr>
                <w:rFonts w:ascii="Cambria" w:hAnsi="Cambria" w:hint="default"/>
                <w:sz w:val="21"/>
                <w:szCs w:val="21"/>
                <w:rtl w:val="0"/>
                <w:lang w:val="it-IT"/>
              </w:rPr>
            </w:pPr>
            <w:r>
              <w:rPr>
                <w:rStyle w:val="Nessuno"/>
                <w:rFonts w:ascii="Cambria" w:hAnsi="Cambri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</w:t>
            </w:r>
          </w:p>
        </w:tc>
      </w:tr>
    </w:tbl>
    <w:p>
      <w:pPr>
        <w:pStyle w:val="Normale"/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ind w:left="108" w:hanging="108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jc w:val="both"/>
        <w:rPr>
          <w:rStyle w:val="Nessuno"/>
          <w:rFonts w:ascii="Cambria" w:cs="Cambria" w:hAnsi="Cambria" w:eastAsia="Cambria"/>
        </w:rPr>
      </w:pPr>
    </w:p>
    <w:p>
      <w:pPr>
        <w:pStyle w:val="Normale"/>
        <w:tabs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ind w:left="284" w:hanging="284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b) Il docente neoassunto si impegna a perseguire gli obiettivi di sviluppo delle proprie competenze sopra indicati attraverso le attivit</w:t>
      </w:r>
      <w:r>
        <w:rPr>
          <w:rStyle w:val="Nessuno"/>
          <w:rFonts w:ascii="Cambria" w:hAnsi="Cambria" w:hint="default"/>
          <w:rtl w:val="0"/>
          <w:lang w:val="it-IT"/>
        </w:rPr>
        <w:t xml:space="preserve">à </w:t>
      </w:r>
      <w:r>
        <w:rPr>
          <w:rStyle w:val="Nessuno"/>
          <w:rFonts w:ascii="Cambria" w:hAnsi="Cambria"/>
          <w:rtl w:val="0"/>
          <w:lang w:val="it-IT"/>
        </w:rPr>
        <w:t>formative di cui all</w:t>
      </w:r>
      <w:r>
        <w:rPr>
          <w:rStyle w:val="Nessuno"/>
          <w:rFonts w:ascii="Cambria" w:hAnsi="Cambria" w:hint="default"/>
          <w:rtl w:val="0"/>
          <w:lang w:val="it-IT"/>
        </w:rPr>
        <w:t>’</w:t>
      </w:r>
      <w:r>
        <w:rPr>
          <w:rStyle w:val="Nessuno"/>
          <w:rFonts w:ascii="Cambria" w:hAnsi="Cambria"/>
          <w:rtl w:val="0"/>
          <w:lang w:val="it-IT"/>
        </w:rPr>
        <w:t>art.6 del DM 850/15, la partecipazione ad attivit</w:t>
      </w:r>
      <w:r>
        <w:rPr>
          <w:rStyle w:val="Nessuno"/>
          <w:rFonts w:ascii="Cambria" w:hAnsi="Cambria" w:hint="default"/>
          <w:rtl w:val="0"/>
          <w:lang w:val="it-IT"/>
        </w:rPr>
        <w:t xml:space="preserve">à </w:t>
      </w:r>
      <w:r>
        <w:rPr>
          <w:rStyle w:val="Nessuno"/>
          <w:rFonts w:ascii="Cambria" w:hAnsi="Cambria"/>
          <w:rtl w:val="0"/>
          <w:lang w:val="it-IT"/>
        </w:rPr>
        <w:t>formative attivate dall</w:t>
      </w:r>
      <w:r>
        <w:rPr>
          <w:rStyle w:val="Nessuno"/>
          <w:rFonts w:ascii="Cambria" w:hAnsi="Cambria" w:hint="default"/>
          <w:rtl w:val="0"/>
          <w:lang w:val="it-IT"/>
        </w:rPr>
        <w:t>’</w:t>
      </w:r>
      <w:r>
        <w:rPr>
          <w:rStyle w:val="Nessuno"/>
          <w:rFonts w:ascii="Cambria" w:hAnsi="Cambria"/>
          <w:rtl w:val="0"/>
          <w:lang w:val="it-IT"/>
        </w:rPr>
        <w:t>Istituzione scolastica o da reti di scuole nonch</w:t>
      </w:r>
      <w:r>
        <w:rPr>
          <w:rStyle w:val="Nessuno"/>
          <w:rFonts w:ascii="Cambria" w:hAnsi="Cambria" w:hint="default"/>
          <w:rtl w:val="0"/>
          <w:lang w:val="it-IT"/>
        </w:rPr>
        <w:t xml:space="preserve">é </w:t>
      </w:r>
      <w:r>
        <w:rPr>
          <w:rStyle w:val="Nessuno"/>
          <w:rFonts w:ascii="Cambria" w:hAnsi="Cambria"/>
          <w:rtl w:val="0"/>
          <w:lang w:val="it-IT"/>
        </w:rPr>
        <w:t>l</w:t>
      </w:r>
      <w:r>
        <w:rPr>
          <w:rStyle w:val="Nessuno"/>
          <w:rFonts w:ascii="Cambria" w:hAnsi="Cambria" w:hint="default"/>
          <w:rtl w:val="0"/>
          <w:lang w:val="it-IT"/>
        </w:rPr>
        <w:t>’</w:t>
      </w:r>
      <w:r>
        <w:rPr>
          <w:rStyle w:val="Nessuno"/>
          <w:rFonts w:ascii="Cambria" w:hAnsi="Cambria"/>
          <w:rtl w:val="0"/>
          <w:lang w:val="it-IT"/>
        </w:rPr>
        <w:t>eventuale coerente utilizzo delle risorse della Carta di cui all</w:t>
      </w:r>
      <w:r>
        <w:rPr>
          <w:rStyle w:val="Nessuno"/>
          <w:rFonts w:ascii="Cambria" w:hAnsi="Cambria" w:hint="default"/>
          <w:rtl w:val="0"/>
          <w:lang w:val="it-IT"/>
        </w:rPr>
        <w:t>’</w:t>
      </w:r>
      <w:r>
        <w:rPr>
          <w:rStyle w:val="Nessuno"/>
          <w:rFonts w:ascii="Cambria" w:hAnsi="Cambria"/>
          <w:rtl w:val="0"/>
          <w:lang w:val="it-IT"/>
        </w:rPr>
        <w:t>art.1 comma 121 della legge 107/15.</w:t>
      </w:r>
    </w:p>
    <w:p>
      <w:pPr>
        <w:pStyle w:val="Normale"/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In particolare, al fine di acquisire o approfondire le competenze professionali percepite come meno adeguate nel Bilancio delle competenze e sopra riportate, il docente neoassunto indica la propria opzione, in ordine di priorit</w:t>
      </w:r>
      <w:r>
        <w:rPr>
          <w:rStyle w:val="Nessuno"/>
          <w:rFonts w:ascii="Cambria" w:hAnsi="Cambria" w:hint="default"/>
          <w:rtl w:val="0"/>
          <w:lang w:val="it-IT"/>
        </w:rPr>
        <w:t>à</w:t>
      </w:r>
      <w:r>
        <w:rPr>
          <w:rStyle w:val="Nessuno"/>
          <w:rFonts w:ascii="Cambria" w:hAnsi="Cambria"/>
          <w:rtl w:val="0"/>
          <w:lang w:val="it-IT"/>
        </w:rPr>
        <w:t>, per i seguenti Laboratori formativi:</w:t>
      </w:r>
    </w:p>
    <w:p>
      <w:pPr>
        <w:pStyle w:val="Normale"/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before="84" w:after="0" w:line="240" w:lineRule="auto"/>
        <w:ind w:left="1440" w:firstLine="0"/>
        <w:jc w:val="both"/>
        <w:rPr>
          <w:rStyle w:val="Nessuno"/>
          <w:rFonts w:ascii="Cambria" w:cs="Cambria" w:hAnsi="Cambria" w:eastAsia="Cambria"/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 xml:space="preserve"> metodologie e tecnologie della didattica digitale e loro integrazione nel curricolo;</w:t>
      </w:r>
      <w:r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inclusione sociale e dinamiche interculturali;</w:t>
      </w:r>
    </w:p>
    <w:p>
      <w:pPr>
        <w:pStyle w:val="Normale"/>
        <w:spacing w:after="0" w:line="240" w:lineRule="auto"/>
        <w:ind w:left="720" w:firstLine="0"/>
        <w:rPr>
          <w:rStyle w:val="Nessuno"/>
          <w:rFonts w:ascii="Verdana" w:cs="Verdana" w:hAnsi="Verdana" w:eastAsia="Verdana"/>
          <w:outline w:val="0"/>
          <w:color w:val="020202"/>
          <w:sz w:val="18"/>
          <w:szCs w:val="18"/>
          <w:u w:color="020202"/>
          <w14:textFill>
            <w14:solidFill>
              <w14:srgbClr w14:val="020202"/>
            </w14:solidFill>
          </w14:textFill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 xml:space="preserve">gestione della classe e dinamiche relazionali, con particolare riferimento alla </w:t>
      </w: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outline w:val="0"/>
          <w:color w:val="020202"/>
          <w:sz w:val="18"/>
          <w:szCs w:val="18"/>
          <w:u w:color="020202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 xml:space="preserve">                           prevenzione dei fenomeni di violenza, bullismo e discriminazioni;</w:t>
      </w:r>
    </w:p>
    <w:p>
      <w:pPr>
        <w:pStyle w:val="Normale"/>
        <w:spacing w:after="0" w:line="240" w:lineRule="auto"/>
        <w:ind w:left="720" w:firstLine="0"/>
        <w:rPr>
          <w:rStyle w:val="Nessuno"/>
          <w:rFonts w:ascii="Verdana" w:cs="Verdana" w:hAnsi="Verdana" w:eastAsia="Verdana"/>
          <w:outline w:val="0"/>
          <w:color w:val="020202"/>
          <w:sz w:val="18"/>
          <w:szCs w:val="18"/>
          <w:u w:color="020202"/>
          <w14:textFill>
            <w14:solidFill>
              <w14:srgbClr w14:val="020202"/>
            </w14:solidFill>
          </w14:textFill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competenze relazionali e competenze trasversali (soft-skills e character skills);</w:t>
      </w:r>
    </w:p>
    <w:p>
      <w:pPr>
        <w:pStyle w:val="Normale"/>
        <w:spacing w:after="0" w:line="240" w:lineRule="auto"/>
        <w:ind w:left="720" w:firstLine="0"/>
        <w:rPr>
          <w:rStyle w:val="Nessuno"/>
          <w:rFonts w:ascii="Verdana" w:cs="Verdana" w:hAnsi="Verdana" w:eastAsia="Verdana"/>
          <w:outline w:val="0"/>
          <w:color w:val="020202"/>
          <w:sz w:val="18"/>
          <w:szCs w:val="18"/>
          <w:u w:color="020202"/>
          <w14:textFill>
            <w14:solidFill>
              <w14:srgbClr w14:val="020202"/>
            </w14:solidFill>
          </w14:textFill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bisogni educativi speciali;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innovazione della didattica delle discipline per motivare gli studenti ad apprendere;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 xml:space="preserve">insegnamento di educazione civica e sua integrazione nel curricolo con particolare </w:t>
      </w:r>
    </w:p>
    <w:p>
      <w:pPr>
        <w:pStyle w:val="Normale"/>
        <w:spacing w:after="0" w:line="240" w:lineRule="auto"/>
        <w:rPr>
          <w:rStyle w:val="Nessuno"/>
          <w:rFonts w:ascii="Verdana" w:cs="Verdana" w:hAnsi="Verdana" w:eastAsia="Verdana"/>
          <w:outline w:val="0"/>
          <w:color w:val="020202"/>
          <w:sz w:val="18"/>
          <w:szCs w:val="18"/>
          <w:u w:color="020202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 xml:space="preserve">                          riferimento all</w:t>
      </w:r>
      <w:r>
        <w:rPr>
          <w:rStyle w:val="Nessuno"/>
          <w:rFonts w:ascii="Verdana" w:hAnsi="Verdana" w:hint="default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educazione sostenibile e alla transizione ecologica;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1"/>
          <w:numId w:val="19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valutazione finale degli apprendimenti;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1"/>
          <w:numId w:val="20"/>
        </w:numPr>
        <w:bidi w:val="0"/>
        <w:spacing w:after="0" w:line="240" w:lineRule="auto"/>
        <w:ind w:right="0"/>
        <w:jc w:val="left"/>
        <w:rPr>
          <w:rFonts w:ascii="Verdana" w:hAnsi="Verdana" w:hint="default"/>
          <w:outline w:val="0"/>
          <w:color w:val="020202"/>
          <w:rtl w:val="0"/>
          <w:lang w:val="it-IT"/>
          <w14:textFill>
            <w14:solidFill>
              <w14:srgbClr w14:val="020202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⎕</w:t>
      </w:r>
      <w:r>
        <w:rPr>
          <w:rStyle w:val="Nessuno"/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percorsi per le Competenze Trasversali e l</w:t>
      </w:r>
      <w:r>
        <w:rPr>
          <w:rStyle w:val="Nessuno"/>
          <w:rFonts w:ascii="Verdana" w:hAnsi="Verdana" w:hint="default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020202"/>
          <w:sz w:val="18"/>
          <w:szCs w:val="18"/>
          <w:u w:color="020202"/>
          <w:rtl w:val="0"/>
          <w:lang w:val="it-IT"/>
          <w14:textFill>
            <w14:solidFill>
              <w14:srgbClr w14:val="020202"/>
            </w14:solidFill>
          </w14:textFill>
        </w:rPr>
        <w:t>Orientamento.</w:t>
      </w:r>
    </w:p>
    <w:p>
      <w:pPr>
        <w:pStyle w:val="Default"/>
        <w:spacing w:before="120" w:after="120"/>
        <w:ind w:left="709" w:firstLine="0"/>
        <w:rPr>
          <w:rStyle w:val="Nessuno"/>
          <w:rFonts w:ascii="Cambria" w:cs="Cambria" w:hAnsi="Cambria" w:eastAsia="Cambria"/>
          <w:sz w:val="2"/>
          <w:szCs w:val="2"/>
        </w:rPr>
      </w:pPr>
    </w:p>
    <w:p>
      <w:pPr>
        <w:pStyle w:val="Normale"/>
        <w:spacing w:before="240" w:after="240" w:line="240" w:lineRule="auto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Le attivit</w:t>
      </w:r>
      <w:r>
        <w:rPr>
          <w:rStyle w:val="Nessuno"/>
          <w:rFonts w:ascii="Cambria" w:hAnsi="Cambria" w:hint="default"/>
          <w:rtl w:val="0"/>
          <w:lang w:val="it-IT"/>
        </w:rPr>
        <w:t xml:space="preserve">à </w:t>
      </w:r>
      <w:r>
        <w:rPr>
          <w:rStyle w:val="Nessuno"/>
          <w:rFonts w:ascii="Cambria" w:hAnsi="Cambria"/>
          <w:rtl w:val="0"/>
          <w:lang w:val="it-IT"/>
        </w:rPr>
        <w:t xml:space="preserve">vanno scelte in ordine di preferenza segnalandone anche 2 di riserva (indicare </w:t>
      </w:r>
      <w:r>
        <w:rPr>
          <w:rStyle w:val="Nessuno"/>
          <w:rFonts w:ascii="Cambria" w:hAnsi="Cambria"/>
          <w:b w:val="1"/>
          <w:bCs w:val="1"/>
          <w:rtl w:val="0"/>
          <w:lang w:val="it-IT"/>
        </w:rPr>
        <w:t>1, 2, 3, 4, 5</w:t>
      </w:r>
      <w:r>
        <w:rPr>
          <w:rStyle w:val="Nessuno"/>
          <w:rFonts w:ascii="Cambria" w:hAnsi="Cambria"/>
          <w:rtl w:val="0"/>
          <w:lang w:val="it-IT"/>
        </w:rPr>
        <w:t>)</w:t>
      </w:r>
    </w:p>
    <w:p>
      <w:pPr>
        <w:pStyle w:val="Normale"/>
        <w:spacing w:before="120" w:after="120" w:line="240" w:lineRule="auto"/>
        <w:ind w:left="284" w:hanging="284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c) Il dirigente scolastico avr</w:t>
      </w:r>
      <w:r>
        <w:rPr>
          <w:rStyle w:val="Nessuno"/>
          <w:rFonts w:ascii="Cambria" w:hAnsi="Cambria" w:hint="default"/>
          <w:rtl w:val="0"/>
          <w:lang w:val="it-IT"/>
        </w:rPr>
        <w:t xml:space="preserve">à </w:t>
      </w:r>
      <w:r>
        <w:rPr>
          <w:rStyle w:val="Nessuno"/>
          <w:rFonts w:ascii="Cambria" w:hAnsi="Cambria"/>
          <w:rtl w:val="0"/>
          <w:lang w:val="it-IT"/>
        </w:rPr>
        <w:t>cura di informare il docente neo-assunto circa le caratteristiche salienti del percorso formativo, gli obblighi di servizio e professionali connessi al periodo di prova, le modalit</w:t>
      </w:r>
      <w:r>
        <w:rPr>
          <w:rStyle w:val="Nessuno"/>
          <w:rFonts w:ascii="Cambria" w:hAnsi="Cambria" w:hint="default"/>
          <w:rtl w:val="0"/>
          <w:lang w:val="it-IT"/>
        </w:rPr>
        <w:t xml:space="preserve">à </w:t>
      </w:r>
      <w:r>
        <w:rPr>
          <w:rStyle w:val="Nessuno"/>
          <w:rFonts w:ascii="Cambria" w:hAnsi="Cambria"/>
          <w:rtl w:val="0"/>
          <w:lang w:val="it-IT"/>
        </w:rPr>
        <w:t>di svolgimento e di valutazione.</w:t>
      </w:r>
    </w:p>
    <w:p>
      <w:pPr>
        <w:pStyle w:val="Normale"/>
        <w:spacing w:before="120" w:after="120" w:line="240" w:lineRule="auto"/>
        <w:ind w:left="284" w:hanging="284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>
      <w:pPr>
        <w:pStyle w:val="Normale"/>
        <w:spacing w:before="120" w:after="120" w:line="240" w:lineRule="auto"/>
        <w:ind w:left="284" w:hanging="284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 xml:space="preserve">e) Il dirigente scolastico assegna al docente neoassunto un collega esperto con funzioni di Tutor, avente compiti di accompagnamento, consulenza e supervisione professionale. </w:t>
      </w:r>
    </w:p>
    <w:p>
      <w:pPr>
        <w:pStyle w:val="Normale"/>
        <w:spacing w:after="0" w:line="240" w:lineRule="auto"/>
        <w:jc w:val="both"/>
        <w:rPr>
          <w:rStyle w:val="Nessuno"/>
          <w:rFonts w:ascii="Cambria" w:cs="Cambria" w:hAnsi="Cambria" w:eastAsia="Cambria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Cambria" w:cs="Cambria" w:hAnsi="Cambria" w:eastAsia="Cambria"/>
          <w:sz w:val="24"/>
          <w:szCs w:val="24"/>
        </w:rPr>
      </w:pPr>
    </w:p>
    <w:tbl>
      <w:tblPr>
        <w:tblW w:w="977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  <w:gridCol w:w="4889"/>
      </w:tblGrid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IL DOCENTE NEOASSUNTO</w:t>
            </w:r>
          </w:p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____________________________________________</w:t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IL DIRIGENTE SCOLASTICO</w:t>
            </w:r>
          </w:p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40" w:lineRule="auto"/>
              <w:jc w:val="center"/>
              <w:rPr>
                <w:rStyle w:val="Nessuno"/>
                <w:rFonts w:ascii="Cambria" w:cs="Cambria" w:hAnsi="Cambria" w:eastAsia="Cambria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____________________________________________</w:t>
            </w:r>
          </w:p>
        </w:tc>
      </w:tr>
    </w:tbl>
    <w:p>
      <w:pPr>
        <w:pStyle w:val="Normale"/>
        <w:widowControl w:val="0"/>
        <w:spacing w:after="0" w:line="240" w:lineRule="auto"/>
        <w:ind w:left="108" w:hanging="108"/>
        <w:jc w:val="center"/>
        <w:rPr>
          <w:rStyle w:val="Nessuno"/>
          <w:rFonts w:ascii="Cambria" w:cs="Cambria" w:hAnsi="Cambria" w:eastAsia="Cambria"/>
          <w:sz w:val="24"/>
          <w:szCs w:val="24"/>
        </w:rPr>
      </w:pPr>
    </w:p>
    <w:p>
      <w:pPr>
        <w:pStyle w:val="Normale"/>
        <w:widowControl w:val="0"/>
        <w:spacing w:after="0" w:line="240" w:lineRule="auto"/>
        <w:jc w:val="center"/>
        <w:rPr>
          <w:rStyle w:val="Nessuno"/>
          <w:rFonts w:ascii="Cambria" w:cs="Cambria" w:hAnsi="Cambria" w:eastAsia="Cambria"/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rFonts w:ascii="Cambria" w:cs="Cambria" w:hAnsi="Cambria" w:eastAsia="Cambria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Style w:val="Nessuno"/>
          <w:rFonts w:ascii="Cambria" w:cs="Cambria" w:hAnsi="Cambria" w:eastAsia="Cambria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</w:pPr>
      <w:r>
        <w:rPr>
          <w:rStyle w:val="Nessuno"/>
          <w:rFonts w:ascii="Cambria" w:hAnsi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Pioltello</w:t>
      </w:r>
      <w:r>
        <w:rPr>
          <w:rStyle w:val="Nessuno"/>
          <w:rFonts w:ascii="Cambria" w:hAnsi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 </w:t>
      </w:r>
      <w:r>
        <w:rPr>
          <w:rStyle w:val="Nessuno"/>
          <w:rFonts w:ascii="Cambria" w:hAnsi="Cambri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  ……………………</w:t>
      </w:r>
      <w:r>
        <w:rPr>
          <w:rStyle w:val="Nessuno"/>
          <w:rFonts w:ascii="Cambria" w:hAnsi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18" w:right="1134" w:bottom="1135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Roman"/>
      <w:suff w:val="tab"/>
      <w:lvlText w:val="%1)"/>
      <w:lvlJc w:val="left"/>
      <w:pPr>
        <w:tabs>
          <w:tab w:val="num" w:pos="708"/>
        </w:tabs>
        <w:ind w:left="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120"/>
        </w:tabs>
        <w:ind w:left="11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1840"/>
        </w:tabs>
        <w:ind w:left="1892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560"/>
        </w:tabs>
        <w:ind w:left="261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280"/>
        </w:tabs>
        <w:ind w:left="333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000"/>
        </w:tabs>
        <w:ind w:left="4052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720"/>
        </w:tabs>
        <w:ind w:left="4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440"/>
        </w:tabs>
        <w:ind w:left="549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160"/>
        </w:tabs>
        <w:ind w:left="6212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✓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2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46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70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4"/>
  </w:abstractNum>
  <w:abstractNum w:abstractNumId="13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num" w:pos="621"/>
          <w:tab w:val="left" w:pos="1416"/>
        </w:tabs>
        <w:ind w:left="64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24"/>
        </w:tabs>
        <w:ind w:left="214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248"/>
        </w:tabs>
        <w:ind w:left="427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16"/>
        </w:tabs>
        <w:ind w:left="635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  <w:num w:numId="20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21"/>
          </w:tabs>
          <w:ind w:left="6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80"/>
            <w:tab w:val="left" w:pos="4320"/>
            <w:tab w:val="left" w:pos="5760"/>
            <w:tab w:val="left" w:pos="7200"/>
            <w:tab w:val="left" w:pos="8640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80"/>
            <w:tab w:val="left" w:pos="4320"/>
            <w:tab w:val="left" w:pos="5760"/>
            <w:tab w:val="left" w:pos="7200"/>
            <w:tab w:val="left" w:pos="8640"/>
            <w:tab w:val="left" w:pos="9132"/>
          </w:tabs>
          <w:ind w:left="216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20"/>
            <w:tab w:val="left" w:pos="5760"/>
            <w:tab w:val="left" w:pos="7200"/>
            <w:tab w:val="left" w:pos="8640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320"/>
            <w:tab w:val="left" w:pos="5760"/>
            <w:tab w:val="left" w:pos="7200"/>
            <w:tab w:val="left" w:pos="8640"/>
            <w:tab w:val="left" w:pos="9132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80"/>
            <w:tab w:val="left" w:pos="5760"/>
            <w:tab w:val="left" w:pos="7200"/>
            <w:tab w:val="left" w:pos="8640"/>
            <w:tab w:val="left" w:pos="9132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80"/>
            <w:tab w:val="left" w:pos="5760"/>
            <w:tab w:val="left" w:pos="7200"/>
            <w:tab w:val="left" w:pos="8640"/>
            <w:tab w:val="left" w:pos="9132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80"/>
            <w:tab w:val="left" w:pos="4320"/>
            <w:tab w:val="left" w:pos="7200"/>
            <w:tab w:val="left" w:pos="8640"/>
            <w:tab w:val="left" w:pos="91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80"/>
            <w:tab w:val="left" w:pos="4320"/>
            <w:tab w:val="left" w:pos="7200"/>
            <w:tab w:val="left" w:pos="8640"/>
            <w:tab w:val="left" w:pos="9132"/>
          </w:tabs>
          <w:ind w:left="648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ee"/>
      <w:u w:val="single" w:color="0000ed"/>
      <w14:textOutline w14:w="12700" w14:cap="flat">
        <w14:noFill/>
        <w14:miter w14:lim="400000"/>
      </w14:textOutline>
      <w14:textFill>
        <w14:solidFill>
          <w14:srgbClr w14:val="0000EE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