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3D89" w:rsidRDefault="00F03D89">
      <w:pPr>
        <w:spacing w:line="276" w:lineRule="auto"/>
        <w:ind w:left="-425"/>
        <w:jc w:val="center"/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</w:pPr>
    </w:p>
    <w:p w:rsidR="00F03D89" w:rsidRDefault="00000000">
      <w:pPr>
        <w:spacing w:line="276" w:lineRule="auto"/>
        <w:ind w:left="-425"/>
        <w:jc w:val="center"/>
        <w:rPr>
          <w:rFonts w:ascii="Arial" w:eastAsia="Arial" w:hAnsi="Arial" w:cs="Arial"/>
          <w:color w:val="374051"/>
          <w:sz w:val="20"/>
          <w:szCs w:val="20"/>
          <w:shd w:val="clear" w:color="auto" w:fill="F7F7F8"/>
        </w:rPr>
      </w:pPr>
      <w:r>
        <w:rPr>
          <w:rFonts w:ascii="Arial" w:eastAsia="Arial" w:hAnsi="Arial" w:cs="Arial"/>
          <w:b/>
          <w:color w:val="1BAE6E"/>
          <w:sz w:val="30"/>
          <w:szCs w:val="30"/>
          <w:highlight w:val="white"/>
          <w:u w:val="single"/>
        </w:rPr>
        <w:t>PATTO PER LO SVILUPPO PROFESSIONALE</w:t>
      </w: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color w:val="374051"/>
          <w:sz w:val="20"/>
          <w:szCs w:val="20"/>
          <w:shd w:val="clear" w:color="auto" w:fill="F7F7F8"/>
        </w:rPr>
      </w:pPr>
    </w:p>
    <w:p w:rsidR="00F03D89" w:rsidRDefault="00000000">
      <w:pPr>
        <w:spacing w:after="12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ISTITUTO COMPRENSIVO STATALE</w:t>
      </w:r>
    </w:p>
    <w:p w:rsidR="00F03D89" w:rsidRDefault="00000000">
      <w:pPr>
        <w:spacing w:after="12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“Mattei - di Vittorio”</w:t>
      </w:r>
    </w:p>
    <w:p w:rsidR="00F03D89" w:rsidRDefault="00000000">
      <w:pPr>
        <w:spacing w:after="12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Pioltello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(MI)</w:t>
      </w:r>
    </w:p>
    <w:p w:rsidR="00F03D89" w:rsidRDefault="00F03D89">
      <w:pPr>
        <w:spacing w:after="12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F03D89" w:rsidRDefault="00000000">
      <w:pPr>
        <w:spacing w:after="160" w:line="276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PATTO PER LO SVILUPPO PROFESSIONALE</w:t>
      </w:r>
    </w:p>
    <w:p w:rsidR="00F03D89" w:rsidRDefault="00000000">
      <w:pPr>
        <w:spacing w:after="160" w:line="276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tra</w:t>
      </w:r>
      <w:proofErr w:type="spellEnd"/>
    </w:p>
    <w:p w:rsidR="00F03D89" w:rsidRDefault="00000000">
      <w:pPr>
        <w:spacing w:after="160" w:line="276" w:lineRule="auto"/>
        <w:ind w:left="-566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Il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_______________________________________ (in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seguito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per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brevità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chiamato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"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neo-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assunto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")</w:t>
      </w:r>
    </w:p>
    <w:p w:rsidR="00F03D89" w:rsidRDefault="00000000">
      <w:pPr>
        <w:spacing w:after="160" w:line="276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e</w:t>
      </w:r>
    </w:p>
    <w:p w:rsidR="00F03D89" w:rsidRDefault="00000000">
      <w:pPr>
        <w:spacing w:after="160" w:line="276" w:lineRule="auto"/>
        <w:ind w:left="-566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Il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Dirigente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Scolastico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ING. SALVATORE LONGOBARDI (in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seguito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per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brevità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chiamato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"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Dirigente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Scolastico")</w:t>
      </w:r>
    </w:p>
    <w:p w:rsidR="00F03D89" w:rsidRDefault="00000000">
      <w:pPr>
        <w:spacing w:after="100"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:rsidR="00F03D89" w:rsidRDefault="00000000">
      <w:pPr>
        <w:spacing w:after="100" w:line="276" w:lineRule="auto"/>
        <w:ind w:left="-566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Visto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l'art.5 del DM 850/2015 e l’art.5 del DM 226/22;</w:t>
      </w:r>
    </w:p>
    <w:p w:rsidR="00F03D89" w:rsidRDefault="00000000">
      <w:pPr>
        <w:spacing w:after="100" w:line="276" w:lineRule="auto"/>
        <w:ind w:left="-566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Visto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Bilancio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elaborato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dal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neo-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assunto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; </w:t>
      </w:r>
    </w:p>
    <w:p w:rsidR="00F03D89" w:rsidRDefault="00000000">
      <w:pPr>
        <w:spacing w:after="100" w:line="276" w:lineRule="auto"/>
        <w:ind w:left="-566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Sentito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tutor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___________________________ </w:t>
      </w:r>
    </w:p>
    <w:p w:rsidR="00F03D89" w:rsidRDefault="00F03D89">
      <w:pPr>
        <w:spacing w:after="100" w:line="276" w:lineRule="auto"/>
        <w:ind w:left="-566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F03D89" w:rsidRDefault="00000000">
      <w:pPr>
        <w:spacing w:line="276" w:lineRule="auto"/>
        <w:jc w:val="center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tra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neoassunto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Dirigente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Scolastico</w:t>
      </w:r>
    </w:p>
    <w:p w:rsidR="00F03D89" w:rsidRDefault="00F03D89">
      <w:pPr>
        <w:spacing w:line="276" w:lineRule="auto"/>
        <w:jc w:val="center"/>
        <w:rPr>
          <w:rFonts w:ascii="Arial" w:eastAsia="Arial" w:hAnsi="Arial" w:cs="Arial"/>
          <w:sz w:val="20"/>
          <w:szCs w:val="20"/>
          <w:highlight w:val="white"/>
        </w:rPr>
      </w:pPr>
    </w:p>
    <w:p w:rsidR="00F03D89" w:rsidRDefault="00000000">
      <w:pPr>
        <w:spacing w:after="180" w:line="276" w:lineRule="auto"/>
        <w:ind w:left="-566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SI CONVIENE QUANTO SEGUE</w:t>
      </w:r>
    </w:p>
    <w:p w:rsidR="00F03D89" w:rsidRDefault="00000000">
      <w:pPr>
        <w:spacing w:after="180" w:line="276" w:lineRule="auto"/>
        <w:ind w:left="-566" w:hanging="15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a)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neo-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assunto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in anno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formazione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prova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presso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questo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Istituto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nell'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a.s.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2023/24,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impegna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sviluppare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seguenti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individuate 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descritte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nel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Bilancio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iniziale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trascrivere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descrittori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presi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in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esame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nel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Bilancio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da uno 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per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ciascun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ambito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per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quali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appare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necessario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acquisire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nuove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):</w:t>
      </w:r>
    </w:p>
    <w:tbl>
      <w:tblPr>
        <w:tblStyle w:val="a8"/>
        <w:tblW w:w="10770" w:type="dxa"/>
        <w:tblInd w:w="-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6960"/>
      </w:tblGrid>
      <w:tr w:rsidR="00F03D89">
        <w:trPr>
          <w:trHeight w:val="1457"/>
        </w:trPr>
        <w:tc>
          <w:tcPr>
            <w:tcW w:w="38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AREA DELLE COMPETENZE RELATIVE ALL’INSEGNAMENTO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Didattica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D89" w:rsidRDefault="00000000">
            <w:pPr>
              <w:widowControl w:val="0"/>
              <w:spacing w:after="10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Organizzare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situazioni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apprendimento</w:t>
            </w:r>
            <w:proofErr w:type="spellEnd"/>
          </w:p>
          <w:p w:rsidR="00F03D89" w:rsidRDefault="00000000">
            <w:pPr>
              <w:widowControl w:val="0"/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  <w:p w:rsidR="00F03D89" w:rsidRDefault="00000000">
            <w:pPr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  <w:p w:rsidR="00F03D89" w:rsidRDefault="00000000">
            <w:pPr>
              <w:widowControl w:val="0"/>
              <w:numPr>
                <w:ilvl w:val="0"/>
                <w:numId w:val="7"/>
              </w:numPr>
              <w:spacing w:after="34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</w:tc>
      </w:tr>
      <w:tr w:rsidR="00F03D89">
        <w:trPr>
          <w:trHeight w:val="1217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D89" w:rsidRDefault="00F0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D89" w:rsidRDefault="00000000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Osservare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valutare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gli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allievi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secondo un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approccio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formativo</w:t>
            </w:r>
            <w:proofErr w:type="spellEnd"/>
          </w:p>
          <w:p w:rsidR="00F03D89" w:rsidRDefault="00000000">
            <w:pPr>
              <w:widowControl w:val="0"/>
              <w:numPr>
                <w:ilvl w:val="0"/>
                <w:numId w:val="19"/>
              </w:numPr>
              <w:spacing w:before="24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  <w:p w:rsidR="00F03D89" w:rsidRDefault="00000000">
            <w:pPr>
              <w:widowControl w:val="0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  <w:p w:rsidR="00F03D89" w:rsidRDefault="00000000">
            <w:pPr>
              <w:widowControl w:val="0"/>
              <w:numPr>
                <w:ilvl w:val="0"/>
                <w:numId w:val="19"/>
              </w:numPr>
              <w:spacing w:after="34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</w:tc>
      </w:tr>
      <w:tr w:rsidR="00F03D89">
        <w:trPr>
          <w:trHeight w:val="400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D89" w:rsidRDefault="00F0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D89" w:rsidRDefault="00000000">
            <w:pPr>
              <w:widowControl w:val="0"/>
              <w:spacing w:after="10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c)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Coinvolgere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gli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allievi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nel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processo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apprendimento</w:t>
            </w:r>
            <w:proofErr w:type="spellEnd"/>
          </w:p>
          <w:p w:rsidR="00F03D89" w:rsidRDefault="00000000">
            <w:pPr>
              <w:widowControl w:val="0"/>
              <w:numPr>
                <w:ilvl w:val="0"/>
                <w:numId w:val="12"/>
              </w:numPr>
              <w:spacing w:before="24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  <w:p w:rsidR="00F03D89" w:rsidRDefault="00000000">
            <w:pPr>
              <w:widowControl w:val="0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  <w:p w:rsidR="00F03D89" w:rsidRDefault="00000000">
            <w:pPr>
              <w:widowControl w:val="0"/>
              <w:numPr>
                <w:ilvl w:val="0"/>
                <w:numId w:val="12"/>
              </w:numPr>
              <w:spacing w:after="34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</w:tc>
      </w:tr>
      <w:tr w:rsidR="00F03D89">
        <w:trPr>
          <w:trHeight w:val="1201"/>
        </w:trPr>
        <w:tc>
          <w:tcPr>
            <w:tcW w:w="38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AREA  ORGANIZZAZIONE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ALLA PARTECIPAZIONE SCOLASTICA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Organizzazione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)</w:t>
            </w: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D89" w:rsidRDefault="00000000">
            <w:pPr>
              <w:widowControl w:val="0"/>
              <w:spacing w:after="10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Lavorare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gruppo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docenti</w:t>
            </w:r>
            <w:proofErr w:type="spellEnd"/>
          </w:p>
          <w:p w:rsidR="00F03D89" w:rsidRDefault="00000000">
            <w:pPr>
              <w:widowControl w:val="0"/>
              <w:numPr>
                <w:ilvl w:val="0"/>
                <w:numId w:val="1"/>
              </w:numPr>
              <w:spacing w:before="24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  <w:p w:rsidR="00F03D89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  <w:p w:rsidR="00F03D89" w:rsidRDefault="00000000">
            <w:pPr>
              <w:widowControl w:val="0"/>
              <w:numPr>
                <w:ilvl w:val="0"/>
                <w:numId w:val="1"/>
              </w:numPr>
              <w:spacing w:after="34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</w:tc>
      </w:tr>
      <w:tr w:rsidR="00F03D89">
        <w:trPr>
          <w:trHeight w:val="1021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D89" w:rsidRDefault="00F0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D89" w:rsidRDefault="00000000">
            <w:pPr>
              <w:widowControl w:val="0"/>
              <w:spacing w:after="10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e)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Partecipare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alla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gestione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della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scuola</w:t>
            </w:r>
            <w:proofErr w:type="spellEnd"/>
          </w:p>
          <w:p w:rsidR="00F03D89" w:rsidRDefault="00000000">
            <w:pPr>
              <w:widowControl w:val="0"/>
              <w:numPr>
                <w:ilvl w:val="0"/>
                <w:numId w:val="21"/>
              </w:numPr>
              <w:spacing w:before="24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  <w:p w:rsidR="00F03D89" w:rsidRDefault="00000000">
            <w:pPr>
              <w:widowControl w:val="0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  <w:p w:rsidR="00F03D89" w:rsidRDefault="00000000">
            <w:pPr>
              <w:widowControl w:val="0"/>
              <w:numPr>
                <w:ilvl w:val="0"/>
                <w:numId w:val="21"/>
              </w:numPr>
              <w:spacing w:after="34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</w:tc>
      </w:tr>
      <w:tr w:rsidR="00F03D89">
        <w:trPr>
          <w:trHeight w:val="400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D89" w:rsidRDefault="00F0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D89" w:rsidRDefault="00000000">
            <w:pPr>
              <w:widowControl w:val="0"/>
              <w:spacing w:after="10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f)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Informare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coinvolgere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genitori</w:t>
            </w:r>
            <w:proofErr w:type="spellEnd"/>
          </w:p>
          <w:p w:rsidR="00F03D89" w:rsidRDefault="00000000">
            <w:pPr>
              <w:widowControl w:val="0"/>
              <w:numPr>
                <w:ilvl w:val="0"/>
                <w:numId w:val="13"/>
              </w:numPr>
              <w:spacing w:before="24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  <w:p w:rsidR="00F03D89" w:rsidRDefault="00000000">
            <w:pPr>
              <w:widowControl w:val="0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  <w:p w:rsidR="00F03D89" w:rsidRDefault="00000000">
            <w:pPr>
              <w:widowControl w:val="0"/>
              <w:numPr>
                <w:ilvl w:val="0"/>
                <w:numId w:val="13"/>
              </w:numPr>
              <w:spacing w:after="34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</w:tc>
      </w:tr>
      <w:tr w:rsidR="00F03D89">
        <w:trPr>
          <w:trHeight w:val="410"/>
        </w:trPr>
        <w:tc>
          <w:tcPr>
            <w:tcW w:w="38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F03D8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03D89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AREA DELLE COMPETENZE RELATIVE ALLA PROPRIA FORMAZIONE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Professionalità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D89" w:rsidRDefault="00000000">
            <w:pPr>
              <w:widowControl w:val="0"/>
              <w:spacing w:after="100"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g)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Affrontare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doveri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problemi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etici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della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professione</w:t>
            </w:r>
            <w:proofErr w:type="spellEnd"/>
          </w:p>
          <w:p w:rsidR="00F03D89" w:rsidRDefault="00000000">
            <w:pPr>
              <w:widowControl w:val="0"/>
              <w:numPr>
                <w:ilvl w:val="0"/>
                <w:numId w:val="5"/>
              </w:numPr>
              <w:spacing w:before="24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  <w:p w:rsidR="00F03D89" w:rsidRDefault="00000000">
            <w:pPr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  <w:p w:rsidR="00F03D89" w:rsidRDefault="00000000">
            <w:pPr>
              <w:widowControl w:val="0"/>
              <w:numPr>
                <w:ilvl w:val="0"/>
                <w:numId w:val="5"/>
              </w:numPr>
              <w:spacing w:after="34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</w:tc>
      </w:tr>
      <w:tr w:rsidR="00F03D89">
        <w:trPr>
          <w:trHeight w:val="400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D89" w:rsidRDefault="00F0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D89" w:rsidRDefault="00000000">
            <w:pPr>
              <w:widowControl w:val="0"/>
              <w:spacing w:after="100"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h)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Servirsi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delle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nuove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tecnologie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per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attività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progettuali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organizzative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, e formative</w:t>
            </w:r>
          </w:p>
          <w:p w:rsidR="00F03D89" w:rsidRDefault="00000000">
            <w:pPr>
              <w:widowControl w:val="0"/>
              <w:numPr>
                <w:ilvl w:val="0"/>
                <w:numId w:val="6"/>
              </w:numPr>
              <w:spacing w:before="24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  <w:p w:rsidR="00F03D89" w:rsidRDefault="00000000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  <w:p w:rsidR="00F03D89" w:rsidRDefault="00000000">
            <w:pPr>
              <w:widowControl w:val="0"/>
              <w:numPr>
                <w:ilvl w:val="0"/>
                <w:numId w:val="6"/>
              </w:numPr>
              <w:spacing w:after="34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</w:tc>
      </w:tr>
      <w:tr w:rsidR="00F03D89">
        <w:trPr>
          <w:trHeight w:val="400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D89" w:rsidRDefault="00F0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D89" w:rsidRDefault="00000000">
            <w:pPr>
              <w:widowControl w:val="0"/>
              <w:spacing w:before="240" w:after="340"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) Curare la propria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formazione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continua </w:t>
            </w:r>
          </w:p>
          <w:p w:rsidR="00F03D89" w:rsidRDefault="00000000">
            <w:pPr>
              <w:widowControl w:val="0"/>
              <w:numPr>
                <w:ilvl w:val="0"/>
                <w:numId w:val="3"/>
              </w:numPr>
              <w:spacing w:before="24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  <w:p w:rsidR="00F03D89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  <w:p w:rsidR="00F03D89" w:rsidRDefault="00000000">
            <w:pPr>
              <w:widowControl w:val="0"/>
              <w:numPr>
                <w:ilvl w:val="0"/>
                <w:numId w:val="3"/>
              </w:numPr>
              <w:spacing w:after="340" w:line="276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……………………………………………………………………………</w:t>
            </w:r>
          </w:p>
        </w:tc>
      </w:tr>
    </w:tbl>
    <w:p w:rsidR="00F03D89" w:rsidRDefault="00F03D89">
      <w:pPr>
        <w:spacing w:after="60" w:line="276" w:lineRule="auto"/>
        <w:ind w:left="-566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F03D89" w:rsidRDefault="00000000">
      <w:pPr>
        <w:spacing w:after="60" w:line="276" w:lineRule="auto"/>
        <w:ind w:left="-566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b)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neoassunto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impegna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perseguire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gli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obiettivi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sviluppo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proprie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sopra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indicati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attraverso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attività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formative di cui all’art.6 del DM 850/15 e art. 6 del DM 226/22, la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partecipazione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ad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attività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formative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attivate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dall’Istituzione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scolastica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o da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reti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scuole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nonché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l’eventuale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coerente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utilizzo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risorse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Carta di cui all’art.1 comma 121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legge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107/15.</w:t>
      </w:r>
    </w:p>
    <w:p w:rsidR="00F03D89" w:rsidRDefault="00000000">
      <w:pPr>
        <w:spacing w:after="60" w:line="276" w:lineRule="auto"/>
        <w:ind w:left="-566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In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particolare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al fine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acquisire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approfondire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professionali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percepite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come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meno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adeguate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nel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Bilancio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sopra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riportate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neoassunto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indica la propria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opzione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in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ordine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priorità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per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seguenti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Laboratori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formativi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:</w:t>
      </w:r>
    </w:p>
    <w:p w:rsidR="00F03D89" w:rsidRDefault="00000000">
      <w:pPr>
        <w:numPr>
          <w:ilvl w:val="0"/>
          <w:numId w:val="15"/>
        </w:numPr>
        <w:spacing w:line="276" w:lineRule="auto"/>
        <w:ind w:left="-141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Metodologie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tecnologie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didattica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digitale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loro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integrazione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nel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curricolo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F03D89" w:rsidRDefault="00000000">
      <w:pPr>
        <w:numPr>
          <w:ilvl w:val="0"/>
          <w:numId w:val="15"/>
        </w:numPr>
        <w:spacing w:line="276" w:lineRule="auto"/>
        <w:ind w:left="-141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Inclusione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sociale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dinamiche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interculturali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F03D89" w:rsidRDefault="00000000">
      <w:pPr>
        <w:numPr>
          <w:ilvl w:val="0"/>
          <w:numId w:val="15"/>
        </w:numPr>
        <w:spacing w:line="276" w:lineRule="auto"/>
        <w:ind w:left="-141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Gestione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classe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dinamiche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relazionali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con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particolare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riferimento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prevenzione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fenomeni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violenza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bullismo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discriminazioni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F03D89" w:rsidRDefault="00000000">
      <w:pPr>
        <w:numPr>
          <w:ilvl w:val="0"/>
          <w:numId w:val="15"/>
        </w:numPr>
        <w:spacing w:line="276" w:lineRule="auto"/>
        <w:ind w:left="-141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Buone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pratiche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didattiche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disciplinari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per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motivare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gli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studenti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ad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apprendere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F03D89" w:rsidRDefault="00000000">
      <w:pPr>
        <w:numPr>
          <w:ilvl w:val="0"/>
          <w:numId w:val="15"/>
        </w:numPr>
        <w:spacing w:line="276" w:lineRule="auto"/>
        <w:ind w:left="-141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lastRenderedPageBreak/>
        <w:t>Valutazione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sistema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Autovalutazione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miglioramento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);</w:t>
      </w:r>
    </w:p>
    <w:p w:rsidR="00F03D89" w:rsidRDefault="00000000">
      <w:pPr>
        <w:numPr>
          <w:ilvl w:val="0"/>
          <w:numId w:val="15"/>
        </w:numPr>
        <w:spacing w:line="276" w:lineRule="auto"/>
        <w:ind w:left="-141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Percorsi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per le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Competenze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Trasversali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l’Orientamento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F03D89" w:rsidRDefault="00000000">
      <w:pPr>
        <w:numPr>
          <w:ilvl w:val="0"/>
          <w:numId w:val="15"/>
        </w:numPr>
        <w:spacing w:line="276" w:lineRule="auto"/>
        <w:ind w:left="-141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BES;</w:t>
      </w:r>
    </w:p>
    <w:p w:rsidR="00F03D89" w:rsidRDefault="00000000">
      <w:pPr>
        <w:numPr>
          <w:ilvl w:val="0"/>
          <w:numId w:val="15"/>
        </w:numPr>
        <w:spacing w:line="276" w:lineRule="auto"/>
        <w:ind w:left="-141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Innovazione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didattica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discipline;</w:t>
      </w:r>
    </w:p>
    <w:p w:rsidR="00F03D89" w:rsidRDefault="00000000">
      <w:pPr>
        <w:numPr>
          <w:ilvl w:val="0"/>
          <w:numId w:val="15"/>
        </w:numPr>
        <w:spacing w:line="276" w:lineRule="auto"/>
        <w:ind w:left="-141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Insegnamento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educazione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civica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sua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integrazione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nel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curricolo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particolare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riferimento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all’educazione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sostenibile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F03D89" w:rsidRDefault="00000000">
      <w:pPr>
        <w:numPr>
          <w:ilvl w:val="0"/>
          <w:numId w:val="15"/>
        </w:numPr>
        <w:spacing w:after="60" w:line="276" w:lineRule="auto"/>
        <w:ind w:left="-141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Valutazione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didattica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degli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apprendimenti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.</w:t>
      </w:r>
    </w:p>
    <w:p w:rsidR="00F03D89" w:rsidRDefault="00F03D89">
      <w:pPr>
        <w:spacing w:after="180" w:line="276" w:lineRule="auto"/>
        <w:ind w:left="-566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F03D89" w:rsidRDefault="00000000">
      <w:pPr>
        <w:spacing w:after="180" w:line="276" w:lineRule="auto"/>
        <w:ind w:left="-566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attività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vanno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scelte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ordine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preferenza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segnalandone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anche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  <w:u w:val="single"/>
        </w:rPr>
        <w:t xml:space="preserve">2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  <w:u w:val="single"/>
        </w:rPr>
        <w:t>riserva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indicare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1, 2, 3, 4, 5</w:t>
      </w:r>
      <w:r>
        <w:rPr>
          <w:rFonts w:ascii="Arial" w:eastAsia="Arial" w:hAnsi="Arial" w:cs="Arial"/>
          <w:sz w:val="20"/>
          <w:szCs w:val="20"/>
          <w:highlight w:val="white"/>
        </w:rPr>
        <w:t>)</w:t>
      </w:r>
    </w:p>
    <w:p w:rsidR="00F03D89" w:rsidRDefault="00000000">
      <w:pPr>
        <w:spacing w:after="100" w:line="276" w:lineRule="auto"/>
        <w:ind w:left="-566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c)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dirigente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scolastico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avrà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cura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informare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neo-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assunto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circa le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caratteristiche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salienti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percorso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formativo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gli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obblighi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servizio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professionali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connessi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periodo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prova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le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modalità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svolgimento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valutazione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.</w:t>
      </w:r>
    </w:p>
    <w:p w:rsidR="00F03D89" w:rsidRDefault="00000000">
      <w:pPr>
        <w:spacing w:after="100" w:line="276" w:lineRule="auto"/>
        <w:ind w:left="-566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d) In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particolare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dirigente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scolastico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impegna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fornire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neoassunto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il Piano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dell'Offerta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Formativa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triennale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la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documentazione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relativa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alle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classi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ai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corsi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insegnamento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che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lo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coinvolgono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.</w:t>
      </w:r>
    </w:p>
    <w:p w:rsidR="00F03D89" w:rsidRDefault="00000000">
      <w:pPr>
        <w:spacing w:after="100" w:line="276" w:lineRule="auto"/>
        <w:ind w:left="-566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e) Il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dirigente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scolastico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assegna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docente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neoassunto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collega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esperto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funzioni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Tutor,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avente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compiti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accompagnamento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consulenza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supervisione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professionale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</w:p>
    <w:p w:rsidR="00F03D89" w:rsidRDefault="00F03D89">
      <w:pPr>
        <w:spacing w:after="100" w:line="276" w:lineRule="auto"/>
        <w:ind w:left="-566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F03D89" w:rsidRDefault="00F03D89">
      <w:pPr>
        <w:spacing w:after="100" w:line="276" w:lineRule="auto"/>
        <w:ind w:left="-566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F03D89" w:rsidRDefault="00000000">
      <w:pPr>
        <w:spacing w:after="100" w:line="276" w:lineRule="auto"/>
        <w:ind w:left="-566"/>
        <w:jc w:val="both"/>
        <w:rPr>
          <w:rFonts w:ascii="Arial" w:eastAsia="Arial" w:hAnsi="Arial" w:cs="Arial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Pioltello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lì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__/__/2023</w:t>
      </w:r>
    </w:p>
    <w:p w:rsidR="00F03D89" w:rsidRDefault="00F03D89">
      <w:pPr>
        <w:spacing w:after="100" w:line="276" w:lineRule="auto"/>
        <w:ind w:left="-566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F03D89" w:rsidRDefault="00F03D89">
      <w:pPr>
        <w:spacing w:after="100" w:line="276" w:lineRule="auto"/>
        <w:ind w:left="-566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F03D89" w:rsidRDefault="00000000">
      <w:pPr>
        <w:spacing w:after="100" w:line="276" w:lineRule="auto"/>
        <w:ind w:left="-566" w:firstLine="566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DOCENTE NEOASSUNTO</w:t>
      </w:r>
      <w:r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ab/>
      </w:r>
      <w:r w:rsidR="00463E20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ab/>
        <w:t xml:space="preserve">      </w:t>
      </w:r>
      <w:r w:rsidR="00463E20">
        <w:rPr>
          <w:rFonts w:ascii="Arial" w:eastAsia="Arial" w:hAnsi="Arial" w:cs="Arial"/>
          <w:sz w:val="20"/>
          <w:szCs w:val="20"/>
          <w:highlight w:val="white"/>
        </w:rPr>
        <w:t xml:space="preserve">   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          DIRIGENTE SCOLASTICO</w:t>
      </w:r>
    </w:p>
    <w:p w:rsidR="00F03D89" w:rsidRDefault="00F03D89">
      <w:pPr>
        <w:spacing w:after="100" w:line="276" w:lineRule="auto"/>
        <w:ind w:left="-566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F03D89" w:rsidRDefault="00000000">
      <w:pPr>
        <w:spacing w:after="100" w:line="276" w:lineRule="auto"/>
        <w:ind w:left="-566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________________________________</w:t>
      </w:r>
      <w:r>
        <w:rPr>
          <w:rFonts w:ascii="Arial" w:eastAsia="Arial" w:hAnsi="Arial" w:cs="Arial"/>
          <w:sz w:val="20"/>
          <w:szCs w:val="20"/>
          <w:highlight w:val="white"/>
        </w:rPr>
        <w:tab/>
      </w:r>
      <w:r w:rsidR="00463E20">
        <w:rPr>
          <w:rFonts w:ascii="Arial" w:eastAsia="Arial" w:hAnsi="Arial" w:cs="Arial"/>
          <w:sz w:val="20"/>
          <w:szCs w:val="20"/>
          <w:highlight w:val="white"/>
        </w:rPr>
        <w:t xml:space="preserve">         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 xml:space="preserve">               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________________________________</w:t>
      </w:r>
    </w:p>
    <w:p w:rsidR="00F03D89" w:rsidRDefault="00F03D89">
      <w:pPr>
        <w:pBdr>
          <w:top w:val="nil"/>
          <w:left w:val="nil"/>
          <w:bottom w:val="nil"/>
          <w:right w:val="nil"/>
          <w:between w:val="nil"/>
        </w:pBdr>
        <w:spacing w:after="400"/>
        <w:ind w:left="-566" w:right="-4"/>
        <w:jc w:val="both"/>
        <w:rPr>
          <w:rFonts w:ascii="Arial" w:eastAsia="Arial" w:hAnsi="Arial" w:cs="Arial"/>
          <w:color w:val="374051"/>
          <w:sz w:val="20"/>
          <w:szCs w:val="20"/>
          <w:shd w:val="clear" w:color="auto" w:fill="F7F7F8"/>
        </w:rPr>
      </w:pPr>
    </w:p>
    <w:sectPr w:rsidR="00F03D89">
      <w:headerReference w:type="first" r:id="rId9"/>
      <w:pgSz w:w="11906" w:h="16838"/>
      <w:pgMar w:top="1134" w:right="565" w:bottom="256" w:left="1134" w:header="709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466E" w:rsidRDefault="00E0466E">
      <w:r>
        <w:separator/>
      </w:r>
    </w:p>
  </w:endnote>
  <w:endnote w:type="continuationSeparator" w:id="0">
    <w:p w:rsidR="00E0466E" w:rsidRDefault="00E0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466E" w:rsidRDefault="00E0466E">
      <w:r>
        <w:separator/>
      </w:r>
    </w:p>
  </w:footnote>
  <w:footnote w:type="continuationSeparator" w:id="0">
    <w:p w:rsidR="00E0466E" w:rsidRDefault="00E0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D89" w:rsidRDefault="00F03D89">
    <w:pPr>
      <w:widowControl w:val="0"/>
      <w:rPr>
        <w:rFonts w:ascii="Calibri" w:eastAsia="Calibri" w:hAnsi="Calibri" w:cs="Calibri"/>
        <w:sz w:val="22"/>
        <w:szCs w:val="22"/>
      </w:rPr>
    </w:pPr>
  </w:p>
  <w:p w:rsidR="00F03D89" w:rsidRDefault="00F03D89" w:rsidP="000B76FC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E26"/>
    <w:multiLevelType w:val="multilevel"/>
    <w:tmpl w:val="CEFC59D2"/>
    <w:lvl w:ilvl="0">
      <w:start w:val="9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427502"/>
    <w:multiLevelType w:val="multilevel"/>
    <w:tmpl w:val="34C4C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55010D"/>
    <w:multiLevelType w:val="multilevel"/>
    <w:tmpl w:val="01687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4E5A96"/>
    <w:multiLevelType w:val="multilevel"/>
    <w:tmpl w:val="01765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C974F9"/>
    <w:multiLevelType w:val="multilevel"/>
    <w:tmpl w:val="ACF8287A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EF7E00"/>
    <w:multiLevelType w:val="multilevel"/>
    <w:tmpl w:val="2118E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E9174F"/>
    <w:multiLevelType w:val="multilevel"/>
    <w:tmpl w:val="F3604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F833DF"/>
    <w:multiLevelType w:val="multilevel"/>
    <w:tmpl w:val="80522920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6F19B6"/>
    <w:multiLevelType w:val="multilevel"/>
    <w:tmpl w:val="10F60922"/>
    <w:lvl w:ilvl="0">
      <w:start w:val="6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BC761B5"/>
    <w:multiLevelType w:val="multilevel"/>
    <w:tmpl w:val="693CB7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38E4871"/>
    <w:multiLevelType w:val="multilevel"/>
    <w:tmpl w:val="9E40A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3271631"/>
    <w:multiLevelType w:val="multilevel"/>
    <w:tmpl w:val="2A8A5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AE2D1D"/>
    <w:multiLevelType w:val="multilevel"/>
    <w:tmpl w:val="E0FA6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B270AA9"/>
    <w:multiLevelType w:val="multilevel"/>
    <w:tmpl w:val="4A981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8D5B20"/>
    <w:multiLevelType w:val="multilevel"/>
    <w:tmpl w:val="370E7A56"/>
    <w:lvl w:ilvl="0">
      <w:start w:val="8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1F17DC1"/>
    <w:multiLevelType w:val="multilevel"/>
    <w:tmpl w:val="70D8A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8390624"/>
    <w:multiLevelType w:val="multilevel"/>
    <w:tmpl w:val="63F0618E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F50BE0"/>
    <w:multiLevelType w:val="multilevel"/>
    <w:tmpl w:val="8B4A1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9B7010"/>
    <w:multiLevelType w:val="multilevel"/>
    <w:tmpl w:val="A86017FC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46709EA"/>
    <w:multiLevelType w:val="multilevel"/>
    <w:tmpl w:val="00DEBFE0"/>
    <w:lvl w:ilvl="0">
      <w:start w:val="7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C878A5"/>
    <w:multiLevelType w:val="multilevel"/>
    <w:tmpl w:val="6582BD84"/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EE4010"/>
    <w:multiLevelType w:val="multilevel"/>
    <w:tmpl w:val="CA2EC1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EF957B6"/>
    <w:multiLevelType w:val="multilevel"/>
    <w:tmpl w:val="5DC6E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42223331">
    <w:abstractNumId w:val="10"/>
  </w:num>
  <w:num w:numId="2" w16cid:durableId="1967344082">
    <w:abstractNumId w:val="13"/>
  </w:num>
  <w:num w:numId="3" w16cid:durableId="1675259306">
    <w:abstractNumId w:val="9"/>
  </w:num>
  <w:num w:numId="4" w16cid:durableId="893271487">
    <w:abstractNumId w:val="4"/>
  </w:num>
  <w:num w:numId="5" w16cid:durableId="2030641949">
    <w:abstractNumId w:val="2"/>
  </w:num>
  <w:num w:numId="6" w16cid:durableId="1448886298">
    <w:abstractNumId w:val="5"/>
  </w:num>
  <w:num w:numId="7" w16cid:durableId="392698543">
    <w:abstractNumId w:val="6"/>
  </w:num>
  <w:num w:numId="8" w16cid:durableId="1361391063">
    <w:abstractNumId w:val="21"/>
  </w:num>
  <w:num w:numId="9" w16cid:durableId="1543596963">
    <w:abstractNumId w:val="18"/>
  </w:num>
  <w:num w:numId="10" w16cid:durableId="326596877">
    <w:abstractNumId w:val="8"/>
  </w:num>
  <w:num w:numId="11" w16cid:durableId="1817258357">
    <w:abstractNumId w:val="19"/>
  </w:num>
  <w:num w:numId="12" w16cid:durableId="2010866572">
    <w:abstractNumId w:val="1"/>
  </w:num>
  <w:num w:numId="13" w16cid:durableId="457993053">
    <w:abstractNumId w:val="22"/>
  </w:num>
  <w:num w:numId="14" w16cid:durableId="850611258">
    <w:abstractNumId w:val="17"/>
  </w:num>
  <w:num w:numId="15" w16cid:durableId="828860834">
    <w:abstractNumId w:val="15"/>
  </w:num>
  <w:num w:numId="16" w16cid:durableId="513225435">
    <w:abstractNumId w:val="14"/>
  </w:num>
  <w:num w:numId="17" w16cid:durableId="68355451">
    <w:abstractNumId w:val="0"/>
  </w:num>
  <w:num w:numId="18" w16cid:durableId="1855073340">
    <w:abstractNumId w:val="11"/>
  </w:num>
  <w:num w:numId="19" w16cid:durableId="1712919622">
    <w:abstractNumId w:val="12"/>
  </w:num>
  <w:num w:numId="20" w16cid:durableId="73743780">
    <w:abstractNumId w:val="16"/>
  </w:num>
  <w:num w:numId="21" w16cid:durableId="852307041">
    <w:abstractNumId w:val="3"/>
  </w:num>
  <w:num w:numId="22" w16cid:durableId="1855879305">
    <w:abstractNumId w:val="20"/>
  </w:num>
  <w:num w:numId="23" w16cid:durableId="5952834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89"/>
    <w:rsid w:val="000B76FC"/>
    <w:rsid w:val="00463E20"/>
    <w:rsid w:val="00E0466E"/>
    <w:rsid w:val="00E74C28"/>
    <w:rsid w:val="00F0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F433"/>
  <w15:docId w15:val="{5A27038F-A440-4446-A606-1EFE1A17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 w:line="288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B76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6F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B7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6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as6MtKEbTrb7rupDIQMuHkZPgA==">CgMxLjA4AHIhMUpUWnA3Q3VhdVF2d3lacmp4cE1yQlZ3ZzFuWnlacGxu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D408CD-EC54-4336-81D1-DCC2462F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Longobardi</dc:creator>
  <cp:lastModifiedBy>MIIC8FD00A</cp:lastModifiedBy>
  <cp:revision>2</cp:revision>
  <dcterms:created xsi:type="dcterms:W3CDTF">2023-10-14T12:56:00Z</dcterms:created>
  <dcterms:modified xsi:type="dcterms:W3CDTF">2023-10-14T12:56:00Z</dcterms:modified>
</cp:coreProperties>
</file>